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58451" w14:textId="77777777" w:rsidR="00651384" w:rsidRPr="00651384" w:rsidRDefault="00651384" w:rsidP="00651384">
      <w:pPr>
        <w:spacing w:after="0" w:line="256" w:lineRule="auto"/>
        <w:jc w:val="center"/>
        <w:rPr>
          <w:rFonts w:ascii="Calibri" w:eastAsia="Calibri" w:hAnsi="Calibri" w:cs="Calibri"/>
          <w:b/>
          <w:bCs/>
          <w:kern w:val="0"/>
          <w:sz w:val="28"/>
          <w:szCs w:val="28"/>
          <w:u w:val="single"/>
          <w14:ligatures w14:val="none"/>
        </w:rPr>
      </w:pPr>
      <w:r w:rsidRPr="00651384">
        <w:rPr>
          <w:rFonts w:ascii="Calibri" w:eastAsia="Calibri" w:hAnsi="Calibri" w:cs="Calibri"/>
          <w:b/>
          <w:bCs/>
          <w:kern w:val="0"/>
          <w:sz w:val="28"/>
          <w:szCs w:val="28"/>
          <w:u w:val="single"/>
          <w14:ligatures w14:val="none"/>
        </w:rPr>
        <w:t>The Father Drew Christiansen Lecture Series</w:t>
      </w:r>
    </w:p>
    <w:p w14:paraId="25B11D8D" w14:textId="77777777" w:rsidR="00651384" w:rsidRDefault="00651384" w:rsidP="00DC18F7">
      <w:pPr>
        <w:spacing w:after="0" w:line="256" w:lineRule="auto"/>
        <w:rPr>
          <w:rFonts w:ascii="Calibri" w:eastAsia="Calibri" w:hAnsi="Calibri" w:cs="Calibri"/>
          <w:b/>
          <w:bCs/>
          <w:kern w:val="0"/>
          <w14:ligatures w14:val="none"/>
        </w:rPr>
      </w:pPr>
    </w:p>
    <w:p w14:paraId="4CE8019B" w14:textId="77777777" w:rsidR="00651384" w:rsidRDefault="00651384" w:rsidP="00DC18F7">
      <w:pPr>
        <w:spacing w:after="0" w:line="256" w:lineRule="auto"/>
        <w:rPr>
          <w:rFonts w:ascii="Calibri" w:eastAsia="Calibri" w:hAnsi="Calibri" w:cs="Calibri"/>
          <w:b/>
          <w:bCs/>
          <w:kern w:val="0"/>
          <w14:ligatures w14:val="none"/>
        </w:rPr>
      </w:pPr>
    </w:p>
    <w:p w14:paraId="2E6B917A" w14:textId="62FE3299" w:rsidR="003E2E91" w:rsidRPr="003A7038" w:rsidRDefault="00F73447" w:rsidP="00DC18F7">
      <w:pPr>
        <w:spacing w:after="0" w:line="256" w:lineRule="auto"/>
        <w:rPr>
          <w:rFonts w:ascii="Calibri" w:eastAsia="Calibri" w:hAnsi="Calibri" w:cs="Calibri"/>
          <w:kern w:val="0"/>
          <w14:ligatures w14:val="none"/>
        </w:rPr>
      </w:pPr>
      <w:r w:rsidRPr="00F73447">
        <w:rPr>
          <w:rFonts w:ascii="Calibri" w:eastAsia="Calibri" w:hAnsi="Calibri" w:cs="Calibri"/>
          <w:b/>
          <w:bCs/>
          <w:kern w:val="0"/>
          <w14:ligatures w14:val="none"/>
        </w:rPr>
        <w:t xml:space="preserve">The </w:t>
      </w:r>
      <w:r w:rsidR="00E7521D" w:rsidRPr="00F73447">
        <w:rPr>
          <w:rFonts w:ascii="Calibri" w:eastAsia="Calibri" w:hAnsi="Calibri" w:cs="Calibri"/>
          <w:b/>
          <w:bCs/>
          <w:kern w:val="0"/>
          <w14:ligatures w14:val="none"/>
        </w:rPr>
        <w:t>Catholic Advisory Council</w:t>
      </w:r>
      <w:r w:rsidR="00E7521D" w:rsidRPr="00F73447">
        <w:rPr>
          <w:rFonts w:ascii="Calibri" w:eastAsia="Calibri" w:hAnsi="Calibri" w:cs="Calibri"/>
          <w:kern w:val="0"/>
          <w14:ligatures w14:val="none"/>
        </w:rPr>
        <w:t xml:space="preserve"> </w:t>
      </w:r>
      <w:r>
        <w:rPr>
          <w:rFonts w:ascii="Calibri" w:eastAsia="Calibri" w:hAnsi="Calibri" w:cs="Calibri"/>
          <w:kern w:val="0"/>
          <w14:ligatures w14:val="none"/>
        </w:rPr>
        <w:t xml:space="preserve">is an initiative </w:t>
      </w:r>
      <w:r w:rsidR="00E7521D" w:rsidRPr="00F73447">
        <w:rPr>
          <w:rFonts w:ascii="Calibri" w:eastAsia="Calibri" w:hAnsi="Calibri" w:cs="Calibri"/>
          <w:kern w:val="0"/>
          <w14:ligatures w14:val="none"/>
        </w:rPr>
        <w:t>of Churches for Middle East Peace</w:t>
      </w:r>
      <w:r>
        <w:rPr>
          <w:rFonts w:ascii="Calibri" w:eastAsia="Calibri" w:hAnsi="Calibri" w:cs="Calibri"/>
          <w:kern w:val="0"/>
          <w14:ligatures w14:val="none"/>
        </w:rPr>
        <w:t>. It was f</w:t>
      </w:r>
      <w:r w:rsidR="00DC18F7" w:rsidRPr="003A7038">
        <w:rPr>
          <w:rFonts w:ascii="Calibri" w:eastAsia="Calibri" w:hAnsi="Calibri" w:cs="Calibri"/>
          <w:kern w:val="0"/>
          <w14:ligatures w14:val="none"/>
        </w:rPr>
        <w:t xml:space="preserve">ormed in 2021 under the direction of </w:t>
      </w:r>
      <w:r w:rsidR="003A7038" w:rsidRPr="003A7038">
        <w:rPr>
          <w:rFonts w:ascii="Calibri" w:eastAsia="Calibri" w:hAnsi="Calibri" w:cs="Calibri"/>
          <w:kern w:val="0"/>
          <w14:ligatures w14:val="none"/>
        </w:rPr>
        <w:t xml:space="preserve">CMEP Board Member, and former Director of the U.S. Bishops’ Office of International Justice and Peace, </w:t>
      </w:r>
      <w:r w:rsidR="00DC18F7" w:rsidRPr="003A7038">
        <w:rPr>
          <w:rFonts w:ascii="Calibri" w:eastAsia="Calibri" w:hAnsi="Calibri" w:cs="Calibri"/>
          <w:kern w:val="0"/>
          <w14:ligatures w14:val="none"/>
        </w:rPr>
        <w:t>Fr. Drew Christiansen</w:t>
      </w:r>
      <w:r w:rsidR="003A7038" w:rsidRPr="003A7038">
        <w:rPr>
          <w:rFonts w:ascii="Calibri" w:eastAsia="Calibri" w:hAnsi="Calibri" w:cs="Calibri"/>
          <w:kern w:val="0"/>
          <w14:ligatures w14:val="none"/>
        </w:rPr>
        <w:t>, S.J.</w:t>
      </w:r>
      <w:r w:rsidR="003E2E91">
        <w:rPr>
          <w:rFonts w:ascii="Calibri" w:eastAsia="Calibri" w:hAnsi="Calibri" w:cs="Calibri"/>
          <w:kern w:val="0"/>
          <w14:ligatures w14:val="none"/>
        </w:rPr>
        <w:t xml:space="preserve"> </w:t>
      </w:r>
    </w:p>
    <w:p w14:paraId="7B03908A" w14:textId="3D3ABDEC" w:rsidR="00DC18F7" w:rsidRPr="00DC18F7" w:rsidRDefault="00DC18F7" w:rsidP="00DC18F7">
      <w:pPr>
        <w:spacing w:after="0" w:line="256" w:lineRule="auto"/>
        <w:rPr>
          <w:rFonts w:ascii="Calibri" w:eastAsia="Calibri" w:hAnsi="Calibri" w:cs="Calibri"/>
          <w:b/>
          <w:bCs/>
          <w:kern w:val="0"/>
          <w14:ligatures w14:val="none"/>
        </w:rPr>
      </w:pPr>
    </w:p>
    <w:p w14:paraId="5817A1DC" w14:textId="77777777" w:rsidR="00F73447" w:rsidRDefault="003E2E91" w:rsidP="001A7728">
      <w:pPr>
        <w:spacing w:after="0" w:line="256" w:lineRule="auto"/>
        <w:rPr>
          <w:rFonts w:ascii="Calibri" w:eastAsia="Calibri" w:hAnsi="Calibri" w:cs="Calibri"/>
          <w:kern w:val="0"/>
          <w14:ligatures w14:val="none"/>
        </w:rPr>
      </w:pPr>
      <w:r w:rsidRPr="00F73447">
        <w:rPr>
          <w:rFonts w:ascii="Calibri" w:eastAsia="Calibri" w:hAnsi="Calibri" w:cs="Calibri"/>
          <w:b/>
          <w:bCs/>
          <w:kern w:val="0"/>
          <w14:ligatures w14:val="none"/>
        </w:rPr>
        <w:t xml:space="preserve">Our </w:t>
      </w:r>
      <w:r w:rsidR="001A7728" w:rsidRPr="00F73447">
        <w:rPr>
          <w:rFonts w:ascii="Calibri" w:eastAsia="Calibri" w:hAnsi="Calibri" w:cs="Calibri"/>
          <w:b/>
          <w:bCs/>
          <w:kern w:val="0"/>
          <w14:ligatures w14:val="none"/>
        </w:rPr>
        <w:t>p</w:t>
      </w:r>
      <w:r w:rsidR="00DC18F7" w:rsidRPr="00F73447">
        <w:rPr>
          <w:rFonts w:ascii="Calibri" w:eastAsia="Calibri" w:hAnsi="Calibri" w:cs="Calibri"/>
          <w:b/>
          <w:bCs/>
          <w:kern w:val="0"/>
          <w14:ligatures w14:val="none"/>
        </w:rPr>
        <w:t>urpose</w:t>
      </w:r>
      <w:r w:rsidR="001A7728">
        <w:rPr>
          <w:rFonts w:ascii="Calibri" w:eastAsia="Calibri" w:hAnsi="Calibri" w:cs="Calibri"/>
          <w:b/>
          <w:bCs/>
          <w:kern w:val="0"/>
          <w14:ligatures w14:val="none"/>
        </w:rPr>
        <w:t xml:space="preserve"> </w:t>
      </w:r>
      <w:r>
        <w:rPr>
          <w:rFonts w:ascii="Calibri" w:eastAsia="Calibri" w:hAnsi="Calibri" w:cs="Calibri"/>
          <w:kern w:val="0"/>
          <w14:ligatures w14:val="none"/>
        </w:rPr>
        <w:t xml:space="preserve">is to raise awareness </w:t>
      </w:r>
      <w:r w:rsidR="00F73447">
        <w:rPr>
          <w:rFonts w:ascii="Calibri" w:eastAsia="Calibri" w:hAnsi="Calibri" w:cs="Calibri"/>
          <w:kern w:val="0"/>
          <w14:ligatures w14:val="none"/>
        </w:rPr>
        <w:t xml:space="preserve">in U.S. Catholic communities </w:t>
      </w:r>
      <w:r>
        <w:rPr>
          <w:rFonts w:ascii="Calibri" w:eastAsia="Calibri" w:hAnsi="Calibri" w:cs="Calibri"/>
          <w:kern w:val="0"/>
          <w14:ligatures w14:val="none"/>
        </w:rPr>
        <w:t xml:space="preserve">of our fellow Catholics and the </w:t>
      </w:r>
      <w:r w:rsidR="00F73447">
        <w:rPr>
          <w:rFonts w:ascii="Calibri" w:eastAsia="Calibri" w:hAnsi="Calibri" w:cs="Calibri"/>
          <w:kern w:val="0"/>
          <w14:ligatures w14:val="none"/>
        </w:rPr>
        <w:t xml:space="preserve">Catholic </w:t>
      </w:r>
      <w:r>
        <w:rPr>
          <w:rFonts w:ascii="Calibri" w:eastAsia="Calibri" w:hAnsi="Calibri" w:cs="Calibri"/>
          <w:kern w:val="0"/>
          <w14:ligatures w14:val="none"/>
        </w:rPr>
        <w:t xml:space="preserve">Church’s </w:t>
      </w:r>
      <w:r w:rsidR="00973FF6">
        <w:rPr>
          <w:rFonts w:ascii="Calibri" w:eastAsia="Calibri" w:hAnsi="Calibri" w:cs="Calibri"/>
          <w:kern w:val="0"/>
          <w14:ligatures w14:val="none"/>
        </w:rPr>
        <w:t>presence</w:t>
      </w:r>
      <w:r>
        <w:rPr>
          <w:rFonts w:ascii="Calibri" w:eastAsia="Calibri" w:hAnsi="Calibri" w:cs="Calibri"/>
          <w:kern w:val="0"/>
          <w14:ligatures w14:val="none"/>
        </w:rPr>
        <w:t xml:space="preserve"> in the Holy Land.</w:t>
      </w:r>
      <w:r w:rsidRPr="00DC18F7">
        <w:rPr>
          <w:rFonts w:ascii="Calibri" w:eastAsia="Calibri" w:hAnsi="Calibri" w:cs="Calibri"/>
          <w:kern w:val="0"/>
          <w14:ligatures w14:val="none"/>
        </w:rPr>
        <w:t xml:space="preserve"> </w:t>
      </w:r>
      <w:r w:rsidR="00DC18F7" w:rsidRPr="00DC18F7">
        <w:rPr>
          <w:rFonts w:ascii="Calibri" w:eastAsia="Calibri" w:hAnsi="Calibri" w:cs="Calibri"/>
          <w:kern w:val="0"/>
          <w14:ligatures w14:val="none"/>
        </w:rPr>
        <w:t>W</w:t>
      </w:r>
      <w:r>
        <w:rPr>
          <w:rFonts w:ascii="Calibri" w:eastAsia="Calibri" w:hAnsi="Calibri" w:cs="Calibri"/>
          <w:kern w:val="0"/>
          <w14:ligatures w14:val="none"/>
        </w:rPr>
        <w:t>e w</w:t>
      </w:r>
      <w:r w:rsidR="00DC18F7" w:rsidRPr="00DC18F7">
        <w:rPr>
          <w:rFonts w:ascii="Calibri" w:eastAsia="Calibri" w:hAnsi="Calibri" w:cs="Calibri"/>
          <w:kern w:val="0"/>
          <w14:ligatures w14:val="none"/>
        </w:rPr>
        <w:t>ork in support of </w:t>
      </w:r>
      <w:r w:rsidR="00F73447">
        <w:rPr>
          <w:rFonts w:ascii="Calibri" w:eastAsia="Calibri" w:hAnsi="Calibri" w:cs="Calibri"/>
          <w:kern w:val="0"/>
          <w14:ligatures w14:val="none"/>
        </w:rPr>
        <w:t xml:space="preserve">the </w:t>
      </w:r>
      <w:r w:rsidR="00DC18F7" w:rsidRPr="00DC18F7">
        <w:rPr>
          <w:rFonts w:ascii="Calibri" w:eastAsia="Calibri" w:hAnsi="Calibri" w:cs="Calibri"/>
          <w:kern w:val="0"/>
          <w14:ligatures w14:val="none"/>
        </w:rPr>
        <w:t>political and socio-economic conditions that favor the permanence of Christians in the Holy Land</w:t>
      </w:r>
      <w:r w:rsidR="00F73447">
        <w:rPr>
          <w:rFonts w:ascii="Calibri" w:eastAsia="Calibri" w:hAnsi="Calibri" w:cs="Calibri"/>
          <w:kern w:val="0"/>
          <w14:ligatures w14:val="none"/>
        </w:rPr>
        <w:t>,</w:t>
      </w:r>
      <w:r w:rsidR="00DC18F7" w:rsidRPr="00DC18F7">
        <w:rPr>
          <w:rFonts w:ascii="Calibri" w:eastAsia="Calibri" w:hAnsi="Calibri" w:cs="Calibri"/>
          <w:kern w:val="0"/>
          <w14:ligatures w14:val="none"/>
        </w:rPr>
        <w:t xml:space="preserve"> and </w:t>
      </w:r>
      <w:r w:rsidR="00F73447">
        <w:rPr>
          <w:rFonts w:ascii="Calibri" w:eastAsia="Calibri" w:hAnsi="Calibri" w:cs="Calibri"/>
          <w:kern w:val="0"/>
          <w14:ligatures w14:val="none"/>
        </w:rPr>
        <w:t xml:space="preserve">we </w:t>
      </w:r>
      <w:r w:rsidR="00DC18F7" w:rsidRPr="00DC18F7">
        <w:rPr>
          <w:rFonts w:ascii="Calibri" w:eastAsia="Calibri" w:hAnsi="Calibri" w:cs="Calibri"/>
          <w:kern w:val="0"/>
          <w14:ligatures w14:val="none"/>
        </w:rPr>
        <w:t>engag</w:t>
      </w:r>
      <w:r>
        <w:rPr>
          <w:rFonts w:ascii="Calibri" w:eastAsia="Calibri" w:hAnsi="Calibri" w:cs="Calibri"/>
          <w:kern w:val="0"/>
          <w14:ligatures w14:val="none"/>
        </w:rPr>
        <w:t>e</w:t>
      </w:r>
      <w:r w:rsidR="00DC18F7" w:rsidRPr="00DC18F7">
        <w:rPr>
          <w:rFonts w:ascii="Calibri" w:eastAsia="Calibri" w:hAnsi="Calibri" w:cs="Calibri"/>
          <w:kern w:val="0"/>
          <w14:ligatures w14:val="none"/>
        </w:rPr>
        <w:t xml:space="preserve"> in advocacy and education to promote U</w:t>
      </w:r>
      <w:r>
        <w:rPr>
          <w:rFonts w:ascii="Calibri" w:eastAsia="Calibri" w:hAnsi="Calibri" w:cs="Calibri"/>
          <w:kern w:val="0"/>
          <w14:ligatures w14:val="none"/>
        </w:rPr>
        <w:t>.</w:t>
      </w:r>
      <w:r w:rsidR="00DC18F7" w:rsidRPr="00DC18F7">
        <w:rPr>
          <w:rFonts w:ascii="Calibri" w:eastAsia="Calibri" w:hAnsi="Calibri" w:cs="Calibri"/>
          <w:kern w:val="0"/>
          <w14:ligatures w14:val="none"/>
        </w:rPr>
        <w:t>S</w:t>
      </w:r>
      <w:r>
        <w:rPr>
          <w:rFonts w:ascii="Calibri" w:eastAsia="Calibri" w:hAnsi="Calibri" w:cs="Calibri"/>
          <w:kern w:val="0"/>
          <w14:ligatures w14:val="none"/>
        </w:rPr>
        <w:t>.</w:t>
      </w:r>
      <w:r w:rsidR="00DC18F7" w:rsidRPr="00DC18F7">
        <w:rPr>
          <w:rFonts w:ascii="Calibri" w:eastAsia="Calibri" w:hAnsi="Calibri" w:cs="Calibri"/>
          <w:kern w:val="0"/>
          <w14:ligatures w14:val="none"/>
        </w:rPr>
        <w:t xml:space="preserve"> policies toward a just and lasting peace.</w:t>
      </w:r>
      <w:r w:rsidR="001A7728">
        <w:rPr>
          <w:rFonts w:ascii="Calibri" w:eastAsia="Calibri" w:hAnsi="Calibri" w:cs="Calibri"/>
          <w:kern w:val="0"/>
          <w14:ligatures w14:val="none"/>
        </w:rPr>
        <w:t xml:space="preserve"> </w:t>
      </w:r>
    </w:p>
    <w:p w14:paraId="0472F2AE" w14:textId="77777777" w:rsidR="00F73447" w:rsidRDefault="00F73447" w:rsidP="001A7728">
      <w:pPr>
        <w:spacing w:after="0" w:line="256" w:lineRule="auto"/>
        <w:rPr>
          <w:rFonts w:ascii="Calibri" w:eastAsia="Calibri" w:hAnsi="Calibri" w:cs="Calibri"/>
          <w:kern w:val="0"/>
          <w14:ligatures w14:val="none"/>
        </w:rPr>
      </w:pPr>
    </w:p>
    <w:p w14:paraId="39DE72AC" w14:textId="352F040C" w:rsidR="00DC18F7" w:rsidRPr="00DC18F7" w:rsidRDefault="00DC18F7" w:rsidP="001A7728">
      <w:pPr>
        <w:spacing w:after="0" w:line="256" w:lineRule="auto"/>
        <w:rPr>
          <w:rFonts w:ascii="Calibri" w:eastAsia="Calibri" w:hAnsi="Calibri" w:cs="Calibri"/>
          <w:kern w:val="0"/>
          <w14:ligatures w14:val="none"/>
        </w:rPr>
      </w:pPr>
      <w:r w:rsidRPr="00F73447">
        <w:rPr>
          <w:rFonts w:ascii="Calibri" w:eastAsia="Calibri" w:hAnsi="Calibri" w:cs="Calibri"/>
          <w:b/>
          <w:bCs/>
          <w:kern w:val="0"/>
          <w14:ligatures w14:val="none"/>
        </w:rPr>
        <w:t>We fulfill this</w:t>
      </w:r>
      <w:r w:rsidRPr="00DC18F7">
        <w:rPr>
          <w:rFonts w:ascii="Calibri" w:eastAsia="Calibri" w:hAnsi="Calibri" w:cs="Calibri"/>
          <w:kern w:val="0"/>
          <w14:ligatures w14:val="none"/>
        </w:rPr>
        <w:t xml:space="preserve"> by</w:t>
      </w:r>
      <w:r w:rsidR="001A7728">
        <w:rPr>
          <w:rFonts w:ascii="Calibri" w:eastAsia="Calibri" w:hAnsi="Calibri" w:cs="Calibri"/>
          <w:b/>
          <w:bCs/>
          <w:kern w:val="0"/>
          <w14:ligatures w14:val="none"/>
        </w:rPr>
        <w:t xml:space="preserve"> </w:t>
      </w:r>
      <w:r w:rsidR="001A7728">
        <w:rPr>
          <w:rFonts w:ascii="Calibri" w:eastAsia="Calibri" w:hAnsi="Calibri" w:cs="Calibri"/>
          <w:kern w:val="0"/>
          <w14:ligatures w14:val="none"/>
        </w:rPr>
        <w:t>p</w:t>
      </w:r>
      <w:r w:rsidRPr="00DC18F7">
        <w:rPr>
          <w:rFonts w:ascii="Calibri" w:eastAsia="Calibri" w:hAnsi="Calibri" w:cs="Calibri"/>
          <w:kern w:val="0"/>
          <w14:ligatures w14:val="none"/>
        </w:rPr>
        <w:t xml:space="preserve">romoting CMEP’s work within </w:t>
      </w:r>
      <w:r w:rsidR="00F73447">
        <w:rPr>
          <w:rFonts w:ascii="Calibri" w:eastAsia="Calibri" w:hAnsi="Calibri" w:cs="Calibri"/>
          <w:kern w:val="0"/>
          <w14:ligatures w14:val="none"/>
        </w:rPr>
        <w:t xml:space="preserve">U.S. </w:t>
      </w:r>
      <w:r w:rsidRPr="00DC18F7">
        <w:rPr>
          <w:rFonts w:ascii="Calibri" w:eastAsia="Calibri" w:hAnsi="Calibri" w:cs="Calibri"/>
          <w:kern w:val="0"/>
          <w14:ligatures w14:val="none"/>
        </w:rPr>
        <w:t>Catholic communities</w:t>
      </w:r>
      <w:r w:rsidR="001A7728">
        <w:rPr>
          <w:rFonts w:ascii="Calibri" w:eastAsia="Calibri" w:hAnsi="Calibri" w:cs="Calibri"/>
          <w:kern w:val="0"/>
          <w14:ligatures w14:val="none"/>
        </w:rPr>
        <w:t xml:space="preserve">, and </w:t>
      </w:r>
      <w:r w:rsidR="00F73447">
        <w:rPr>
          <w:rFonts w:ascii="Calibri" w:eastAsia="Calibri" w:hAnsi="Calibri" w:cs="Calibri"/>
          <w:kern w:val="0"/>
          <w14:ligatures w14:val="none"/>
        </w:rPr>
        <w:t xml:space="preserve">by </w:t>
      </w:r>
      <w:r w:rsidR="001A7728">
        <w:rPr>
          <w:rFonts w:ascii="Calibri" w:eastAsia="Calibri" w:hAnsi="Calibri" w:cs="Calibri"/>
          <w:kern w:val="0"/>
          <w14:ligatures w14:val="none"/>
        </w:rPr>
        <w:t>p</w:t>
      </w:r>
      <w:r w:rsidRPr="00DC18F7">
        <w:rPr>
          <w:rFonts w:ascii="Calibri" w:eastAsia="Calibri" w:hAnsi="Calibri" w:cs="Calibri"/>
          <w:kern w:val="0"/>
          <w14:ligatures w14:val="none"/>
        </w:rPr>
        <w:t xml:space="preserve">roviding Catholic based resources to foster greater Catholic engagement </w:t>
      </w:r>
      <w:r w:rsidR="00F73447">
        <w:rPr>
          <w:rFonts w:ascii="Calibri" w:eastAsia="Calibri" w:hAnsi="Calibri" w:cs="Calibri"/>
          <w:kern w:val="0"/>
          <w14:ligatures w14:val="none"/>
        </w:rPr>
        <w:t>on the issue of peace with justice in the Holy Land</w:t>
      </w:r>
      <w:r w:rsidRPr="00DC18F7">
        <w:rPr>
          <w:rFonts w:ascii="Calibri" w:eastAsia="Calibri" w:hAnsi="Calibri" w:cs="Calibri"/>
          <w:kern w:val="0"/>
          <w14:ligatures w14:val="none"/>
        </w:rPr>
        <w:t>.</w:t>
      </w:r>
    </w:p>
    <w:p w14:paraId="550FD26D" w14:textId="77777777" w:rsidR="00DC18F7" w:rsidRDefault="00DC18F7" w:rsidP="00E7521D">
      <w:pPr>
        <w:spacing w:after="0" w:line="256" w:lineRule="auto"/>
        <w:rPr>
          <w:rFonts w:ascii="Calibri" w:eastAsia="Calibri" w:hAnsi="Calibri" w:cs="Calibri"/>
          <w:kern w:val="0"/>
          <w14:ligatures w14:val="none"/>
        </w:rPr>
      </w:pPr>
    </w:p>
    <w:p w14:paraId="085D7FC9" w14:textId="7DAFA4DD" w:rsidR="00196645" w:rsidRDefault="00F73447" w:rsidP="00196645">
      <w:pPr>
        <w:spacing w:after="0" w:line="256" w:lineRule="auto"/>
        <w:rPr>
          <w:rFonts w:ascii="Calibri" w:eastAsia="Calibri" w:hAnsi="Calibri" w:cs="Calibri"/>
          <w:kern w:val="0"/>
          <w14:ligatures w14:val="none"/>
        </w:rPr>
      </w:pPr>
      <w:r w:rsidRPr="00F73447">
        <w:rPr>
          <w:rFonts w:ascii="Calibri" w:eastAsia="Calibri" w:hAnsi="Calibri" w:cs="Calibri"/>
          <w:b/>
          <w:bCs/>
          <w:kern w:val="0"/>
          <w14:ligatures w14:val="none"/>
        </w:rPr>
        <w:t>To learn more about our work or to become involved please contact</w:t>
      </w:r>
      <w:r w:rsidR="00196645" w:rsidRPr="00F73447">
        <w:rPr>
          <w:rFonts w:ascii="Calibri" w:eastAsia="Calibri" w:hAnsi="Calibri" w:cs="Calibri"/>
          <w:b/>
          <w:bCs/>
          <w:kern w:val="0"/>
          <w14:ligatures w14:val="none"/>
        </w:rPr>
        <w:t xml:space="preserve">: </w:t>
      </w:r>
      <w:r w:rsidR="00196645" w:rsidRPr="00196645">
        <w:rPr>
          <w:rFonts w:ascii="Calibri" w:eastAsia="Calibri" w:hAnsi="Calibri" w:cs="Calibri"/>
          <w:b/>
          <w:bCs/>
          <w:kern w:val="0"/>
          <w14:ligatures w14:val="none"/>
        </w:rPr>
        <w:t>Sir Jeffery Abood</w:t>
      </w:r>
      <w:r w:rsidR="00196645" w:rsidRPr="0041754F">
        <w:rPr>
          <w:rFonts w:ascii="Calibri" w:eastAsia="Calibri" w:hAnsi="Calibri" w:cs="Calibri"/>
          <w:b/>
          <w:bCs/>
          <w:kern w:val="0"/>
          <w14:ligatures w14:val="none"/>
        </w:rPr>
        <w:t xml:space="preserve">, </w:t>
      </w:r>
      <w:r w:rsidRPr="0041754F">
        <w:rPr>
          <w:rFonts w:ascii="Calibri" w:eastAsia="Calibri" w:hAnsi="Calibri" w:cs="Calibri"/>
          <w:b/>
          <w:bCs/>
          <w:kern w:val="0"/>
          <w14:ligatures w14:val="none"/>
        </w:rPr>
        <w:t>KGCHS</w:t>
      </w:r>
      <w:r>
        <w:rPr>
          <w:rFonts w:ascii="Calibri" w:eastAsia="Calibri" w:hAnsi="Calibri" w:cs="Calibri"/>
          <w:kern w:val="0"/>
          <w14:ligatures w14:val="none"/>
        </w:rPr>
        <w:t>, Chair,</w:t>
      </w:r>
      <w:r w:rsidR="00196645" w:rsidRPr="00196645">
        <w:rPr>
          <w:rFonts w:ascii="Calibri" w:eastAsia="Calibri" w:hAnsi="Calibri" w:cs="Calibri"/>
          <w:kern w:val="0"/>
          <w14:ligatures w14:val="none"/>
        </w:rPr>
        <w:t xml:space="preserve"> </w:t>
      </w:r>
      <w:r>
        <w:rPr>
          <w:rFonts w:ascii="Calibri" w:eastAsia="Calibri" w:hAnsi="Calibri" w:cs="Calibri"/>
          <w:kern w:val="0"/>
          <w14:ligatures w14:val="none"/>
        </w:rPr>
        <w:t xml:space="preserve">Catholic Advisory Council at </w:t>
      </w:r>
      <w:hyperlink r:id="rId5" w:history="1">
        <w:r w:rsidR="00F674BF" w:rsidRPr="00DC438D">
          <w:rPr>
            <w:rStyle w:val="Hyperlink"/>
            <w:rFonts w:ascii="Calibri" w:eastAsia="Calibri" w:hAnsi="Calibri" w:cs="Calibri"/>
            <w:kern w:val="0"/>
            <w14:ligatures w14:val="none"/>
          </w:rPr>
          <w:t>jabood@att.net</w:t>
        </w:r>
      </w:hyperlink>
    </w:p>
    <w:p w14:paraId="2560BA6B" w14:textId="77777777" w:rsidR="00F674BF" w:rsidRDefault="00F674BF" w:rsidP="00196645">
      <w:pPr>
        <w:spacing w:after="0" w:line="256" w:lineRule="auto"/>
        <w:rPr>
          <w:rFonts w:ascii="Calibri" w:eastAsia="Calibri" w:hAnsi="Calibri" w:cs="Calibri"/>
          <w:kern w:val="0"/>
          <w14:ligatures w14:val="none"/>
        </w:rPr>
      </w:pPr>
    </w:p>
    <w:p w14:paraId="48A8EBEC" w14:textId="1DBAC120" w:rsidR="00E7521D" w:rsidRPr="00E7521D" w:rsidRDefault="00651384" w:rsidP="00196645">
      <w:pPr>
        <w:spacing w:after="0" w:line="256" w:lineRule="auto"/>
        <w:rPr>
          <w:rFonts w:ascii="Calibri" w:eastAsia="Calibri" w:hAnsi="Calibri" w:cs="Calibri"/>
          <w:kern w:val="0"/>
          <w14:ligatures w14:val="none"/>
        </w:rPr>
      </w:pPr>
      <w:r w:rsidRPr="00651384">
        <w:rPr>
          <w:rFonts w:ascii="Calibri" w:eastAsia="Calibri" w:hAnsi="Calibri" w:cs="Calibri"/>
          <w:b/>
          <w:bCs/>
          <w:noProof/>
          <w:kern w:val="0"/>
          <w14:ligatures w14:val="none"/>
        </w:rPr>
        <w:drawing>
          <wp:anchor distT="0" distB="0" distL="114300" distR="114300" simplePos="0" relativeHeight="251671040" behindDoc="1" locked="0" layoutInCell="1" allowOverlap="1" wp14:anchorId="1AA8FD92" wp14:editId="55EA2A39">
            <wp:simplePos x="0" y="0"/>
            <wp:positionH relativeFrom="column">
              <wp:posOffset>0</wp:posOffset>
            </wp:positionH>
            <wp:positionV relativeFrom="paragraph">
              <wp:posOffset>-2863</wp:posOffset>
            </wp:positionV>
            <wp:extent cx="1554480" cy="2066925"/>
            <wp:effectExtent l="0" t="0" r="7620" b="9525"/>
            <wp:wrapTight wrapText="bothSides">
              <wp:wrapPolygon edited="0">
                <wp:start x="0" y="0"/>
                <wp:lineTo x="0" y="21500"/>
                <wp:lineTo x="21441" y="21500"/>
                <wp:lineTo x="21441" y="0"/>
                <wp:lineTo x="0" y="0"/>
              </wp:wrapPolygon>
            </wp:wrapTight>
            <wp:docPr id="270838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54480" cy="2066925"/>
                    </a:xfrm>
                    <a:prstGeom prst="rect">
                      <a:avLst/>
                    </a:prstGeom>
                    <a:noFill/>
                  </pic:spPr>
                </pic:pic>
              </a:graphicData>
            </a:graphic>
            <wp14:sizeRelH relativeFrom="page">
              <wp14:pctWidth>0</wp14:pctWidth>
            </wp14:sizeRelH>
            <wp14:sizeRelV relativeFrom="page">
              <wp14:pctHeight>0</wp14:pctHeight>
            </wp14:sizeRelV>
          </wp:anchor>
        </w:drawing>
      </w:r>
      <w:r w:rsidRPr="00651384">
        <w:rPr>
          <w:rFonts w:ascii="Calibri" w:eastAsia="Calibri" w:hAnsi="Calibri" w:cs="Calibri"/>
          <w:b/>
          <w:bCs/>
          <w:kern w:val="0"/>
          <w14:ligatures w14:val="none"/>
        </w:rPr>
        <w:t xml:space="preserve">The </w:t>
      </w:r>
      <w:r w:rsidR="00196645" w:rsidRPr="00196645">
        <w:rPr>
          <w:rFonts w:ascii="Calibri" w:eastAsia="Calibri" w:hAnsi="Calibri" w:cs="Calibri"/>
          <w:b/>
          <w:bCs/>
          <w:kern w:val="0"/>
          <w14:ligatures w14:val="none"/>
        </w:rPr>
        <w:t>Fr. Drew Christiansen Lecture Series</w:t>
      </w:r>
      <w:r w:rsidR="00196645">
        <w:rPr>
          <w:rFonts w:ascii="Calibri" w:eastAsia="Calibri" w:hAnsi="Calibri" w:cs="Calibri"/>
          <w:kern w:val="0"/>
          <w14:ligatures w14:val="none"/>
        </w:rPr>
        <w:t xml:space="preserve"> - </w:t>
      </w:r>
      <w:r w:rsidR="003E2E91">
        <w:rPr>
          <w:rFonts w:ascii="Calibri" w:eastAsia="Calibri" w:hAnsi="Calibri" w:cs="Calibri"/>
          <w:kern w:val="0"/>
          <w14:ligatures w14:val="none"/>
        </w:rPr>
        <w:t xml:space="preserve">In 2022, </w:t>
      </w:r>
      <w:r w:rsidR="0041754F">
        <w:rPr>
          <w:rFonts w:ascii="Calibri" w:eastAsia="Calibri" w:hAnsi="Calibri" w:cs="Calibri"/>
          <w:kern w:val="0"/>
          <w14:ligatures w14:val="none"/>
        </w:rPr>
        <w:t xml:space="preserve">CMEP </w:t>
      </w:r>
      <w:r w:rsidR="003E2E91">
        <w:rPr>
          <w:rFonts w:ascii="Calibri" w:eastAsia="Calibri" w:hAnsi="Calibri" w:cs="Calibri"/>
          <w:kern w:val="0"/>
          <w14:ligatures w14:val="none"/>
        </w:rPr>
        <w:t>began a lecture series named in honor of Fr. Drew Christiansen</w:t>
      </w:r>
      <w:r>
        <w:rPr>
          <w:rFonts w:ascii="Calibri" w:eastAsia="Calibri" w:hAnsi="Calibri" w:cs="Calibri"/>
          <w:kern w:val="0"/>
          <w14:ligatures w14:val="none"/>
        </w:rPr>
        <w:t>, S.J</w:t>
      </w:r>
      <w:r w:rsidR="003E2E91">
        <w:rPr>
          <w:rFonts w:ascii="Calibri" w:eastAsia="Calibri" w:hAnsi="Calibri" w:cs="Calibri"/>
          <w:kern w:val="0"/>
          <w14:ligatures w14:val="none"/>
        </w:rPr>
        <w:t xml:space="preserve">. </w:t>
      </w:r>
      <w:r w:rsidR="00E7521D" w:rsidRPr="00E7521D">
        <w:rPr>
          <w:rFonts w:ascii="Calibri" w:eastAsia="Calibri" w:hAnsi="Calibri" w:cs="Calibri"/>
          <w:kern w:val="0"/>
          <w14:ligatures w14:val="none"/>
        </w:rPr>
        <w:t xml:space="preserve">Through this series </w:t>
      </w:r>
      <w:r w:rsidR="003E2E91">
        <w:rPr>
          <w:rFonts w:ascii="Calibri" w:eastAsia="Calibri" w:hAnsi="Calibri" w:cs="Calibri"/>
          <w:kern w:val="0"/>
          <w14:ligatures w14:val="none"/>
        </w:rPr>
        <w:t xml:space="preserve">our speakers provide </w:t>
      </w:r>
      <w:r w:rsidR="00E7521D" w:rsidRPr="00E7521D">
        <w:rPr>
          <w:rFonts w:ascii="Calibri" w:eastAsia="Calibri" w:hAnsi="Calibri" w:cs="Calibri"/>
          <w:kern w:val="0"/>
          <w14:ligatures w14:val="none"/>
        </w:rPr>
        <w:t>a deeper understanding of how we can assist our brothers and sisters in their quest for acceptance, equality, justice</w:t>
      </w:r>
      <w:r w:rsidR="00F73447">
        <w:rPr>
          <w:rFonts w:ascii="Calibri" w:eastAsia="Calibri" w:hAnsi="Calibri" w:cs="Calibri"/>
          <w:kern w:val="0"/>
          <w14:ligatures w14:val="none"/>
        </w:rPr>
        <w:t>,</w:t>
      </w:r>
      <w:r w:rsidR="00E7521D" w:rsidRPr="00E7521D">
        <w:rPr>
          <w:rFonts w:ascii="Calibri" w:eastAsia="Calibri" w:hAnsi="Calibri" w:cs="Calibri"/>
          <w:kern w:val="0"/>
          <w14:ligatures w14:val="none"/>
        </w:rPr>
        <w:t xml:space="preserve"> and peace. We explore the spiritual roots and practical application of our Faith through the eyes of those whose experience is rooted in the Land Jesus was born, taught, died, and was resurrected. </w:t>
      </w:r>
    </w:p>
    <w:p w14:paraId="5BA8F3FF" w14:textId="77777777" w:rsidR="00C71359" w:rsidRDefault="00C71359" w:rsidP="00E7521D">
      <w:pPr>
        <w:spacing w:after="0" w:line="240" w:lineRule="auto"/>
        <w:rPr>
          <w:rFonts w:ascii="Calibri" w:eastAsia="Calibri" w:hAnsi="Calibri" w:cs="Calibri"/>
          <w:b/>
          <w:bCs/>
          <w:kern w:val="0"/>
          <w14:ligatures w14:val="none"/>
        </w:rPr>
      </w:pPr>
    </w:p>
    <w:p w14:paraId="6C098C58" w14:textId="3034262A" w:rsidR="00C71359" w:rsidRDefault="00C71359" w:rsidP="00E7521D">
      <w:pPr>
        <w:spacing w:after="0" w:line="240" w:lineRule="auto"/>
        <w:rPr>
          <w:rFonts w:ascii="Calibri" w:eastAsia="Calibri" w:hAnsi="Calibri" w:cs="Calibri"/>
          <w:b/>
          <w:bCs/>
          <w:kern w:val="0"/>
          <w:u w:val="single"/>
          <w14:ligatures w14:val="none"/>
        </w:rPr>
      </w:pPr>
      <w:r w:rsidRPr="00F73447">
        <w:rPr>
          <w:rFonts w:ascii="Calibri" w:eastAsia="Calibri" w:hAnsi="Calibri" w:cs="Calibri"/>
          <w:b/>
          <w:bCs/>
          <w:kern w:val="0"/>
          <w:u w:val="single"/>
          <w14:ligatures w14:val="none"/>
        </w:rPr>
        <w:t>Previous Speakers:</w:t>
      </w:r>
    </w:p>
    <w:p w14:paraId="4F9EF581" w14:textId="77777777" w:rsidR="00651384" w:rsidRPr="00F73447" w:rsidRDefault="00651384" w:rsidP="00E7521D">
      <w:pPr>
        <w:spacing w:after="0" w:line="240" w:lineRule="auto"/>
        <w:rPr>
          <w:rFonts w:ascii="Calibri" w:eastAsia="Calibri" w:hAnsi="Calibri" w:cs="Calibri"/>
          <w:b/>
          <w:bCs/>
          <w:kern w:val="0"/>
          <w:u w:val="single"/>
          <w14:ligatures w14:val="none"/>
        </w:rPr>
      </w:pPr>
    </w:p>
    <w:p w14:paraId="23DB2171" w14:textId="266201D2" w:rsidR="00C71359" w:rsidRDefault="00C71359" w:rsidP="00E7521D">
      <w:pPr>
        <w:spacing w:after="0" w:line="240" w:lineRule="auto"/>
        <w:rPr>
          <w:rFonts w:ascii="Calibri" w:eastAsia="Calibri" w:hAnsi="Calibri" w:cs="Calibri"/>
          <w:kern w:val="0"/>
          <w14:ligatures w14:val="none"/>
        </w:rPr>
      </w:pPr>
      <w:r w:rsidRPr="00196645">
        <w:rPr>
          <w:rFonts w:ascii="Calibri" w:eastAsia="Calibri" w:hAnsi="Calibri" w:cs="Calibri"/>
          <w:b/>
          <w:bCs/>
          <w:kern w:val="0"/>
          <w14:ligatures w14:val="none"/>
        </w:rPr>
        <w:t>His Beatitude Michel Sabbah</w:t>
      </w:r>
      <w:r>
        <w:rPr>
          <w:rFonts w:ascii="Calibri" w:eastAsia="Calibri" w:hAnsi="Calibri" w:cs="Calibri"/>
          <w:kern w:val="0"/>
          <w14:ligatures w14:val="none"/>
        </w:rPr>
        <w:t>, Latin Patriarch Emeritus of Jerusalem</w:t>
      </w:r>
    </w:p>
    <w:p w14:paraId="26D3DA09" w14:textId="65EA6D6A" w:rsidR="00C71359" w:rsidRDefault="00C71359" w:rsidP="00E7521D">
      <w:pPr>
        <w:spacing w:after="0" w:line="240" w:lineRule="auto"/>
        <w:rPr>
          <w:rFonts w:ascii="Calibri" w:eastAsia="Calibri" w:hAnsi="Calibri" w:cs="Calibri"/>
          <w:kern w:val="0"/>
          <w14:ligatures w14:val="none"/>
        </w:rPr>
      </w:pPr>
      <w:r w:rsidRPr="00196645">
        <w:rPr>
          <w:rFonts w:ascii="Calibri" w:eastAsia="Calibri" w:hAnsi="Calibri" w:cs="Calibri"/>
          <w:b/>
          <w:bCs/>
          <w:kern w:val="0"/>
          <w14:ligatures w14:val="none"/>
        </w:rPr>
        <w:t>Mr. Sami El-Yousef</w:t>
      </w:r>
      <w:r>
        <w:rPr>
          <w:rFonts w:ascii="Calibri" w:eastAsia="Calibri" w:hAnsi="Calibri" w:cs="Calibri"/>
          <w:kern w:val="0"/>
          <w14:ligatures w14:val="none"/>
        </w:rPr>
        <w:t>, CEO, Latin Patriarchate of Jerusalem</w:t>
      </w:r>
    </w:p>
    <w:p w14:paraId="46A63A43" w14:textId="58974584" w:rsidR="00C71359" w:rsidRDefault="00C71359" w:rsidP="00E7521D">
      <w:pPr>
        <w:spacing w:after="0" w:line="240" w:lineRule="auto"/>
        <w:rPr>
          <w:rFonts w:ascii="Calibri" w:eastAsia="Calibri" w:hAnsi="Calibri" w:cs="Calibri"/>
          <w:kern w:val="0"/>
          <w14:ligatures w14:val="none"/>
        </w:rPr>
      </w:pPr>
      <w:r w:rsidRPr="00196645">
        <w:rPr>
          <w:rFonts w:ascii="Calibri" w:eastAsia="Calibri" w:hAnsi="Calibri" w:cs="Calibri"/>
          <w:b/>
          <w:bCs/>
          <w:kern w:val="0"/>
          <w14:ligatures w14:val="none"/>
        </w:rPr>
        <w:t>Sir Jeffery Abood</w:t>
      </w:r>
      <w:r>
        <w:rPr>
          <w:rFonts w:ascii="Calibri" w:eastAsia="Calibri" w:hAnsi="Calibri" w:cs="Calibri"/>
          <w:kern w:val="0"/>
          <w14:ligatures w14:val="none"/>
        </w:rPr>
        <w:t xml:space="preserve">, Knight Grand Cross of the Holy </w:t>
      </w:r>
      <w:proofErr w:type="spellStart"/>
      <w:r>
        <w:rPr>
          <w:rFonts w:ascii="Calibri" w:eastAsia="Calibri" w:hAnsi="Calibri" w:cs="Calibri"/>
          <w:kern w:val="0"/>
          <w14:ligatures w14:val="none"/>
        </w:rPr>
        <w:t>Sepulchre</w:t>
      </w:r>
      <w:proofErr w:type="spellEnd"/>
      <w:r w:rsidR="00F73447">
        <w:rPr>
          <w:rFonts w:ascii="Calibri" w:eastAsia="Calibri" w:hAnsi="Calibri" w:cs="Calibri"/>
          <w:kern w:val="0"/>
          <w14:ligatures w14:val="none"/>
        </w:rPr>
        <w:t xml:space="preserve"> of Jerusalem</w:t>
      </w:r>
    </w:p>
    <w:p w14:paraId="18D9F856" w14:textId="01536095" w:rsidR="00E7521D" w:rsidRDefault="00C71359" w:rsidP="00AF60DF">
      <w:pPr>
        <w:spacing w:after="0" w:line="240" w:lineRule="auto"/>
        <w:rPr>
          <w:rFonts w:ascii="Calibri" w:eastAsia="Calibri" w:hAnsi="Calibri" w:cs="Calibri"/>
          <w:kern w:val="0"/>
          <w14:ligatures w14:val="none"/>
        </w:rPr>
      </w:pPr>
      <w:r w:rsidRPr="00196645">
        <w:rPr>
          <w:rFonts w:ascii="Calibri" w:eastAsia="Calibri" w:hAnsi="Calibri" w:cs="Calibri"/>
          <w:b/>
          <w:bCs/>
          <w:kern w:val="0"/>
          <w14:ligatures w14:val="none"/>
        </w:rPr>
        <w:t>Dr. Bernard Sabella</w:t>
      </w:r>
      <w:r>
        <w:rPr>
          <w:rFonts w:ascii="Calibri" w:eastAsia="Calibri" w:hAnsi="Calibri" w:cs="Calibri"/>
          <w:kern w:val="0"/>
          <w14:ligatures w14:val="none"/>
        </w:rPr>
        <w:t xml:space="preserve">, </w:t>
      </w:r>
      <w:r w:rsidRPr="00C71359">
        <w:rPr>
          <w:rFonts w:ascii="Calibri" w:eastAsia="Calibri" w:hAnsi="Calibri" w:cs="Calibri"/>
          <w:kern w:val="0"/>
          <w14:ligatures w14:val="none"/>
        </w:rPr>
        <w:t>Executive Director</w:t>
      </w:r>
      <w:r>
        <w:rPr>
          <w:rFonts w:ascii="Calibri" w:eastAsia="Calibri" w:hAnsi="Calibri" w:cs="Calibri"/>
          <w:kern w:val="0"/>
          <w14:ligatures w14:val="none"/>
        </w:rPr>
        <w:t xml:space="preserve">, </w:t>
      </w:r>
      <w:r w:rsidRPr="00C71359">
        <w:rPr>
          <w:rFonts w:ascii="Calibri" w:eastAsia="Calibri" w:hAnsi="Calibri" w:cs="Calibri"/>
          <w:kern w:val="0"/>
          <w14:ligatures w14:val="none"/>
        </w:rPr>
        <w:t>Department of Service to Palestinian Refugees</w:t>
      </w:r>
      <w:r>
        <w:rPr>
          <w:rFonts w:ascii="Calibri" w:eastAsia="Calibri" w:hAnsi="Calibri" w:cs="Calibri"/>
          <w:kern w:val="0"/>
          <w14:ligatures w14:val="none"/>
        </w:rPr>
        <w:t xml:space="preserve">, </w:t>
      </w:r>
      <w:r w:rsidRPr="00C71359">
        <w:rPr>
          <w:rFonts w:ascii="Calibri" w:eastAsia="Calibri" w:hAnsi="Calibri" w:cs="Calibri"/>
          <w:kern w:val="0"/>
          <w14:ligatures w14:val="none"/>
        </w:rPr>
        <w:t>Middle East Council of Churches</w:t>
      </w:r>
    </w:p>
    <w:p w14:paraId="5DDF3A15" w14:textId="24E2AEA9" w:rsidR="00DC18F7" w:rsidRDefault="00DC18F7" w:rsidP="00AF60DF">
      <w:pPr>
        <w:spacing w:after="0" w:line="240" w:lineRule="auto"/>
        <w:rPr>
          <w:rFonts w:ascii="Calibri" w:eastAsia="Calibri" w:hAnsi="Calibri" w:cs="Calibri"/>
          <w:kern w:val="0"/>
          <w14:ligatures w14:val="none"/>
        </w:rPr>
      </w:pPr>
      <w:r w:rsidRPr="00196645">
        <w:rPr>
          <w:rFonts w:ascii="Calibri" w:eastAsia="Calibri" w:hAnsi="Calibri" w:cs="Calibri"/>
          <w:b/>
          <w:bCs/>
          <w:kern w:val="0"/>
          <w14:ligatures w14:val="none"/>
        </w:rPr>
        <w:t>Dr. Rima Salah</w:t>
      </w:r>
      <w:r>
        <w:rPr>
          <w:rFonts w:ascii="Calibri" w:eastAsia="Calibri" w:hAnsi="Calibri" w:cs="Calibri"/>
          <w:kern w:val="0"/>
          <w14:ligatures w14:val="none"/>
        </w:rPr>
        <w:t xml:space="preserve">, </w:t>
      </w:r>
      <w:r w:rsidRPr="00DC18F7">
        <w:rPr>
          <w:rFonts w:ascii="Calibri" w:eastAsia="Calibri" w:hAnsi="Calibri" w:cs="Calibri"/>
          <w:kern w:val="0"/>
          <w14:ligatures w14:val="none"/>
        </w:rPr>
        <w:t>Member</w:t>
      </w:r>
      <w:r w:rsidR="006170DD">
        <w:rPr>
          <w:rFonts w:ascii="Calibri" w:eastAsia="Calibri" w:hAnsi="Calibri" w:cs="Calibri"/>
          <w:kern w:val="0"/>
          <w14:ligatures w14:val="none"/>
        </w:rPr>
        <w:t xml:space="preserve">, </w:t>
      </w:r>
      <w:hyperlink r:id="rId7" w:tgtFrame="_blank" w:history="1">
        <w:r w:rsidRPr="006170DD">
          <w:rPr>
            <w:rStyle w:val="Hyperlink"/>
            <w:rFonts w:ascii="Calibri" w:eastAsia="Calibri" w:hAnsi="Calibri" w:cs="Calibri"/>
            <w:color w:val="auto"/>
            <w:kern w:val="0"/>
            <w:u w:val="none"/>
            <w14:ligatures w14:val="none"/>
          </w:rPr>
          <w:t>United Nations High-Level Independent Panel on Peace Operations</w:t>
        </w:r>
      </w:hyperlink>
      <w:r w:rsidR="006170DD">
        <w:rPr>
          <w:rFonts w:ascii="Calibri" w:eastAsia="Calibri" w:hAnsi="Calibri" w:cs="Calibri"/>
          <w:kern w:val="0"/>
          <w14:ligatures w14:val="none"/>
        </w:rPr>
        <w:t xml:space="preserve">, </w:t>
      </w:r>
      <w:r w:rsidRPr="00DC18F7">
        <w:rPr>
          <w:rFonts w:ascii="Calibri" w:eastAsia="Calibri" w:hAnsi="Calibri" w:cs="Calibri"/>
          <w:kern w:val="0"/>
          <w14:ligatures w14:val="none"/>
        </w:rPr>
        <w:t xml:space="preserve">Deputy Special Representative of the Secretary-General, </w:t>
      </w:r>
      <w:r w:rsidR="006170DD">
        <w:rPr>
          <w:rFonts w:ascii="Calibri" w:eastAsia="Calibri" w:hAnsi="Calibri" w:cs="Calibri"/>
          <w:kern w:val="0"/>
          <w14:ligatures w14:val="none"/>
        </w:rPr>
        <w:t xml:space="preserve">former </w:t>
      </w:r>
      <w:r w:rsidRPr="00DC18F7">
        <w:rPr>
          <w:rFonts w:ascii="Calibri" w:eastAsia="Calibri" w:hAnsi="Calibri" w:cs="Calibri"/>
          <w:kern w:val="0"/>
          <w14:ligatures w14:val="none"/>
        </w:rPr>
        <w:t>Deputy Executive Director for UNICEF</w:t>
      </w:r>
    </w:p>
    <w:p w14:paraId="50234E1A" w14:textId="665334AF" w:rsidR="008A0583" w:rsidRPr="008A0583" w:rsidRDefault="008A0583" w:rsidP="00AF60DF">
      <w:pPr>
        <w:spacing w:after="0" w:line="240" w:lineRule="auto"/>
        <w:rPr>
          <w:rFonts w:ascii="Calibri" w:eastAsia="Calibri" w:hAnsi="Calibri" w:cs="Calibri"/>
          <w:kern w:val="0"/>
          <w14:ligatures w14:val="none"/>
        </w:rPr>
      </w:pPr>
      <w:r w:rsidRPr="008A0583">
        <w:rPr>
          <w:rFonts w:ascii="Calibri" w:eastAsia="Calibri" w:hAnsi="Calibri" w:cs="Calibri"/>
          <w:b/>
          <w:bCs/>
          <w:kern w:val="0"/>
          <w14:ligatures w14:val="none"/>
        </w:rPr>
        <w:t xml:space="preserve">Fr. David Neuhaus, SJ, </w:t>
      </w:r>
      <w:r w:rsidRPr="008A0583">
        <w:rPr>
          <w:rFonts w:ascii="Calibri" w:eastAsia="Calibri" w:hAnsi="Calibri" w:cs="Calibri"/>
          <w:kern w:val="0"/>
          <w14:ligatures w14:val="none"/>
        </w:rPr>
        <w:t xml:space="preserve">Patriarchal Vicar for Hebrew-speaking Catholics in Jerusalem </w:t>
      </w:r>
      <w:r>
        <w:rPr>
          <w:rFonts w:ascii="Calibri" w:eastAsia="Calibri" w:hAnsi="Calibri" w:cs="Calibri"/>
          <w:kern w:val="0"/>
          <w14:ligatures w14:val="none"/>
        </w:rPr>
        <w:t>and</w:t>
      </w:r>
      <w:r w:rsidRPr="008A0583">
        <w:rPr>
          <w:rFonts w:ascii="Calibri" w:eastAsia="Calibri" w:hAnsi="Calibri" w:cs="Calibri"/>
          <w:kern w:val="0"/>
          <w14:ligatures w14:val="none"/>
        </w:rPr>
        <w:t xml:space="preserve"> Coordinator of the Pastoral Care for Migrant Workers and Asylum Seekers. </w:t>
      </w:r>
    </w:p>
    <w:p w14:paraId="629FB295" w14:textId="77777777" w:rsidR="00AF60DF" w:rsidRPr="00AF60DF" w:rsidRDefault="00AF60DF" w:rsidP="00AF60DF">
      <w:pPr>
        <w:spacing w:after="0" w:line="240" w:lineRule="auto"/>
        <w:rPr>
          <w:rFonts w:ascii="Calibri" w:eastAsia="Calibri" w:hAnsi="Calibri" w:cs="Calibri"/>
          <w:kern w:val="0"/>
          <w14:ligatures w14:val="none"/>
        </w:rPr>
      </w:pPr>
    </w:p>
    <w:p w14:paraId="5BFFA6C2" w14:textId="77777777" w:rsidR="00287FBB" w:rsidRDefault="00287FBB" w:rsidP="00196645">
      <w:pPr>
        <w:rPr>
          <w:b/>
          <w:bCs/>
          <w:sz w:val="24"/>
          <w:szCs w:val="24"/>
        </w:rPr>
      </w:pPr>
    </w:p>
    <w:p w14:paraId="0A37D256" w14:textId="77777777" w:rsidR="00287FBB" w:rsidRDefault="00287FBB" w:rsidP="00196645">
      <w:pPr>
        <w:rPr>
          <w:b/>
          <w:bCs/>
          <w:sz w:val="24"/>
          <w:szCs w:val="24"/>
        </w:rPr>
      </w:pPr>
    </w:p>
    <w:p w14:paraId="2A8739A7" w14:textId="77777777" w:rsidR="00287FBB" w:rsidRDefault="00287FBB" w:rsidP="00196645">
      <w:pPr>
        <w:rPr>
          <w:b/>
          <w:bCs/>
          <w:sz w:val="24"/>
          <w:szCs w:val="24"/>
        </w:rPr>
      </w:pPr>
    </w:p>
    <w:p w14:paraId="572FB03A" w14:textId="77777777" w:rsidR="00287FBB" w:rsidRDefault="00287FBB" w:rsidP="00196645">
      <w:pPr>
        <w:rPr>
          <w:b/>
          <w:bCs/>
          <w:sz w:val="24"/>
          <w:szCs w:val="24"/>
        </w:rPr>
      </w:pPr>
    </w:p>
    <w:p w14:paraId="71CF0CD9" w14:textId="5093FB06" w:rsidR="00C71359" w:rsidRPr="00287FBB" w:rsidRDefault="006170DD" w:rsidP="00287FBB">
      <w:pPr>
        <w:jc w:val="center"/>
        <w:rPr>
          <w:b/>
          <w:bCs/>
          <w:sz w:val="24"/>
          <w:szCs w:val="24"/>
          <w:u w:val="single"/>
        </w:rPr>
      </w:pPr>
      <w:r w:rsidRPr="00287FBB">
        <w:rPr>
          <w:b/>
          <w:bCs/>
          <w:sz w:val="24"/>
          <w:szCs w:val="24"/>
          <w:u w:val="single"/>
        </w:rPr>
        <w:lastRenderedPageBreak/>
        <w:t>Previous and</w:t>
      </w:r>
      <w:r w:rsidR="00973FF6" w:rsidRPr="00287FBB">
        <w:rPr>
          <w:b/>
          <w:bCs/>
          <w:sz w:val="24"/>
          <w:szCs w:val="24"/>
          <w:u w:val="single"/>
        </w:rPr>
        <w:t>/or</w:t>
      </w:r>
      <w:r w:rsidRPr="00287FBB">
        <w:rPr>
          <w:b/>
          <w:bCs/>
          <w:sz w:val="24"/>
          <w:szCs w:val="24"/>
          <w:u w:val="single"/>
        </w:rPr>
        <w:t xml:space="preserve"> current </w:t>
      </w:r>
      <w:r w:rsidR="00C71359" w:rsidRPr="00287FBB">
        <w:rPr>
          <w:b/>
          <w:bCs/>
          <w:sz w:val="24"/>
          <w:szCs w:val="24"/>
          <w:u w:val="single"/>
        </w:rPr>
        <w:t>Co-Sponsors</w:t>
      </w:r>
      <w:r w:rsidR="00AF60DF" w:rsidRPr="00287FBB">
        <w:rPr>
          <w:b/>
          <w:bCs/>
          <w:sz w:val="24"/>
          <w:szCs w:val="24"/>
          <w:u w:val="single"/>
        </w:rPr>
        <w:t xml:space="preserve"> of the Fr. Drew Christiansen Lecture Series</w:t>
      </w:r>
    </w:p>
    <w:p w14:paraId="2301149C" w14:textId="5811EC18" w:rsidR="00C02AA7" w:rsidRDefault="00CE5A97" w:rsidP="00AF60DF">
      <w:pPr>
        <w:jc w:val="center"/>
      </w:pPr>
      <w:r w:rsidRPr="00287FBB">
        <w:rPr>
          <w:noProof/>
          <w:u w:val="single"/>
        </w:rPr>
        <w:drawing>
          <wp:anchor distT="0" distB="0" distL="114300" distR="114300" simplePos="0" relativeHeight="251662848" behindDoc="1" locked="0" layoutInCell="1" allowOverlap="1" wp14:anchorId="775968ED" wp14:editId="23CC2342">
            <wp:simplePos x="0" y="0"/>
            <wp:positionH relativeFrom="margin">
              <wp:align>center</wp:align>
            </wp:positionH>
            <wp:positionV relativeFrom="paragraph">
              <wp:posOffset>11430</wp:posOffset>
            </wp:positionV>
            <wp:extent cx="2738120" cy="514350"/>
            <wp:effectExtent l="0" t="0" r="5080" b="0"/>
            <wp:wrapTight wrapText="bothSides">
              <wp:wrapPolygon edited="0">
                <wp:start x="0" y="0"/>
                <wp:lineTo x="0" y="20800"/>
                <wp:lineTo x="21490" y="20800"/>
                <wp:lineTo x="21490" y="0"/>
                <wp:lineTo x="0" y="0"/>
              </wp:wrapPolygon>
            </wp:wrapTight>
            <wp:docPr id="1817053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5398" name="Picture 181705398"/>
                    <pic:cNvPicPr/>
                  </pic:nvPicPr>
                  <pic:blipFill>
                    <a:blip r:embed="rId8">
                      <a:extLst>
                        <a:ext uri="{28A0092B-C50C-407E-A947-70E740481C1C}">
                          <a14:useLocalDpi xmlns:a14="http://schemas.microsoft.com/office/drawing/2010/main" val="0"/>
                        </a:ext>
                      </a:extLst>
                    </a:blip>
                    <a:stretch>
                      <a:fillRect/>
                    </a:stretch>
                  </pic:blipFill>
                  <pic:spPr>
                    <a:xfrm>
                      <a:off x="0" y="0"/>
                      <a:ext cx="2738120" cy="514350"/>
                    </a:xfrm>
                    <a:prstGeom prst="rect">
                      <a:avLst/>
                    </a:prstGeom>
                  </pic:spPr>
                </pic:pic>
              </a:graphicData>
            </a:graphic>
            <wp14:sizeRelH relativeFrom="page">
              <wp14:pctWidth>0</wp14:pctWidth>
            </wp14:sizeRelH>
            <wp14:sizeRelV relativeFrom="page">
              <wp14:pctHeight>0</wp14:pctHeight>
            </wp14:sizeRelV>
          </wp:anchor>
        </w:drawing>
      </w:r>
    </w:p>
    <w:p w14:paraId="02D5033B" w14:textId="77777777" w:rsidR="00CE5A97" w:rsidRDefault="00CE5A97" w:rsidP="00AF60DF">
      <w:pPr>
        <w:jc w:val="center"/>
      </w:pPr>
    </w:p>
    <w:p w14:paraId="729E9334" w14:textId="59F1448D" w:rsidR="00C02AA7" w:rsidRDefault="00CE5A97" w:rsidP="00AF60DF">
      <w:pPr>
        <w:jc w:val="center"/>
      </w:pPr>
      <w:r w:rsidRPr="00CE5A97">
        <w:t xml:space="preserve">Bethlehem University Foundation (BUF) supports Palestinian students through scholarships to Bethlehem University, the only Catholic university in the Holy Land. Founded in 1973 by the Vatican following Pope Paul VI's historic 1964 visit to the Holy Land, the University serves more than 3,300 students in health sciences, business, engineering, and more. As an institutional anchor in the West Bank, Bethlehem University is vital to the region's social and economic vitality and to the preservation of its Christian presence. BUF is the university's U.S. philanthropic partner, opening a way for Americans to build the future with young adult Palestinians. </w:t>
      </w:r>
    </w:p>
    <w:p w14:paraId="1853745A" w14:textId="0F5BCD1C" w:rsidR="00E7521D" w:rsidRDefault="00E7521D" w:rsidP="00AF60DF">
      <w:pPr>
        <w:jc w:val="center"/>
      </w:pPr>
    </w:p>
    <w:p w14:paraId="6089B4C9" w14:textId="4FD85727" w:rsidR="00E7521D" w:rsidRDefault="00CE5A97" w:rsidP="00AF60DF">
      <w:pPr>
        <w:jc w:val="center"/>
      </w:pPr>
      <w:r w:rsidRPr="00DC18F7">
        <w:rPr>
          <w:noProof/>
        </w:rPr>
        <w:drawing>
          <wp:anchor distT="0" distB="0" distL="114300" distR="114300" simplePos="0" relativeHeight="251664896" behindDoc="1" locked="0" layoutInCell="1" allowOverlap="1" wp14:anchorId="2362026E" wp14:editId="29FC385E">
            <wp:simplePos x="0" y="0"/>
            <wp:positionH relativeFrom="column">
              <wp:posOffset>4143375</wp:posOffset>
            </wp:positionH>
            <wp:positionV relativeFrom="paragraph">
              <wp:posOffset>2571750</wp:posOffset>
            </wp:positionV>
            <wp:extent cx="1977390" cy="321310"/>
            <wp:effectExtent l="0" t="0" r="3810" b="2540"/>
            <wp:wrapTight wrapText="bothSides">
              <wp:wrapPolygon edited="0">
                <wp:start x="0" y="0"/>
                <wp:lineTo x="0" y="11526"/>
                <wp:lineTo x="6243" y="20490"/>
                <wp:lineTo x="12486" y="20490"/>
                <wp:lineTo x="21434" y="17929"/>
                <wp:lineTo x="21434" y="3842"/>
                <wp:lineTo x="17480" y="0"/>
                <wp:lineTo x="0" y="0"/>
              </wp:wrapPolygon>
            </wp:wrapTight>
            <wp:docPr id="20461066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77390" cy="321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521D">
        <w:rPr>
          <w:noProof/>
        </w:rPr>
        <w:drawing>
          <wp:anchor distT="0" distB="0" distL="114300" distR="114300" simplePos="0" relativeHeight="251670016" behindDoc="1" locked="0" layoutInCell="1" allowOverlap="1" wp14:anchorId="354A10C7" wp14:editId="455D5E6C">
            <wp:simplePos x="0" y="0"/>
            <wp:positionH relativeFrom="margin">
              <wp:posOffset>0</wp:posOffset>
            </wp:positionH>
            <wp:positionV relativeFrom="paragraph">
              <wp:posOffset>1342390</wp:posOffset>
            </wp:positionV>
            <wp:extent cx="6019800" cy="904875"/>
            <wp:effectExtent l="0" t="0" r="0" b="9525"/>
            <wp:wrapTight wrapText="bothSides">
              <wp:wrapPolygon edited="0">
                <wp:start x="0" y="0"/>
                <wp:lineTo x="0" y="21373"/>
                <wp:lineTo x="21532" y="21373"/>
                <wp:lineTo x="21532" y="0"/>
                <wp:lineTo x="0" y="0"/>
              </wp:wrapPolygon>
            </wp:wrapTight>
            <wp:docPr id="3855314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531491" name="Picture 38553149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19800" cy="9048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968" behindDoc="1" locked="0" layoutInCell="1" allowOverlap="1" wp14:anchorId="2F32297D" wp14:editId="58A4CD1B">
            <wp:simplePos x="0" y="0"/>
            <wp:positionH relativeFrom="margin">
              <wp:posOffset>0</wp:posOffset>
            </wp:positionH>
            <wp:positionV relativeFrom="paragraph">
              <wp:posOffset>2562225</wp:posOffset>
            </wp:positionV>
            <wp:extent cx="1640840" cy="420370"/>
            <wp:effectExtent l="0" t="0" r="0" b="0"/>
            <wp:wrapTight wrapText="bothSides">
              <wp:wrapPolygon edited="0">
                <wp:start x="0" y="0"/>
                <wp:lineTo x="0" y="20556"/>
                <wp:lineTo x="21316" y="20556"/>
                <wp:lineTo x="21316" y="0"/>
                <wp:lineTo x="0" y="0"/>
              </wp:wrapPolygon>
            </wp:wrapTight>
            <wp:docPr id="797387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387725" name="Picture 79738772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40840" cy="420370"/>
                    </a:xfrm>
                    <a:prstGeom prst="rect">
                      <a:avLst/>
                    </a:prstGeom>
                  </pic:spPr>
                </pic:pic>
              </a:graphicData>
            </a:graphic>
            <wp14:sizeRelH relativeFrom="page">
              <wp14:pctWidth>0</wp14:pctWidth>
            </wp14:sizeRelH>
            <wp14:sizeRelV relativeFrom="page">
              <wp14:pctHeight>0</wp14:pctHeight>
            </wp14:sizeRelV>
          </wp:anchor>
        </w:drawing>
      </w:r>
      <w:r w:rsidRPr="00DC18F7">
        <w:rPr>
          <w:noProof/>
        </w:rPr>
        <w:drawing>
          <wp:anchor distT="0" distB="0" distL="114300" distR="114300" simplePos="0" relativeHeight="251666944" behindDoc="1" locked="0" layoutInCell="1" allowOverlap="1" wp14:anchorId="5433D32D" wp14:editId="098F4709">
            <wp:simplePos x="0" y="0"/>
            <wp:positionH relativeFrom="column">
              <wp:posOffset>1800225</wp:posOffset>
            </wp:positionH>
            <wp:positionV relativeFrom="paragraph">
              <wp:posOffset>2457450</wp:posOffset>
            </wp:positionV>
            <wp:extent cx="704850" cy="704850"/>
            <wp:effectExtent l="0" t="0" r="0" b="0"/>
            <wp:wrapTight wrapText="bothSides">
              <wp:wrapPolygon edited="0">
                <wp:start x="0" y="0"/>
                <wp:lineTo x="0" y="21016"/>
                <wp:lineTo x="21016" y="21016"/>
                <wp:lineTo x="21016" y="0"/>
                <wp:lineTo x="0" y="0"/>
              </wp:wrapPolygon>
            </wp:wrapTight>
            <wp:docPr id="12906813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68132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04850" cy="704850"/>
                    </a:xfrm>
                    <a:prstGeom prst="rect">
                      <a:avLst/>
                    </a:prstGeom>
                  </pic:spPr>
                </pic:pic>
              </a:graphicData>
            </a:graphic>
            <wp14:sizeRelH relativeFrom="margin">
              <wp14:pctWidth>0</wp14:pctWidth>
            </wp14:sizeRelH>
            <wp14:sizeRelV relativeFrom="margin">
              <wp14:pctHeight>0</wp14:pctHeight>
            </wp14:sizeRelV>
          </wp:anchor>
        </w:drawing>
      </w:r>
      <w:r w:rsidRPr="00DC18F7">
        <w:rPr>
          <w:noProof/>
        </w:rPr>
        <w:drawing>
          <wp:anchor distT="0" distB="0" distL="114300" distR="114300" simplePos="0" relativeHeight="251665920" behindDoc="1" locked="0" layoutInCell="1" allowOverlap="1" wp14:anchorId="18363E22" wp14:editId="2DBEBE17">
            <wp:simplePos x="0" y="0"/>
            <wp:positionH relativeFrom="column">
              <wp:posOffset>2581275</wp:posOffset>
            </wp:positionH>
            <wp:positionV relativeFrom="paragraph">
              <wp:posOffset>2447290</wp:posOffset>
            </wp:positionV>
            <wp:extent cx="1511300" cy="600075"/>
            <wp:effectExtent l="0" t="0" r="0" b="9525"/>
            <wp:wrapTight wrapText="bothSides">
              <wp:wrapPolygon edited="0">
                <wp:start x="0" y="0"/>
                <wp:lineTo x="0" y="21257"/>
                <wp:lineTo x="16608" y="21257"/>
                <wp:lineTo x="20420" y="19886"/>
                <wp:lineTo x="21237" y="18514"/>
                <wp:lineTo x="21237" y="9600"/>
                <wp:lineTo x="13613" y="2743"/>
                <wp:lineTo x="8713" y="0"/>
                <wp:lineTo x="0" y="0"/>
              </wp:wrapPolygon>
            </wp:wrapTight>
            <wp:docPr id="250909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11300" cy="600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521D">
        <w:rPr>
          <w:noProof/>
        </w:rPr>
        <w:drawing>
          <wp:anchor distT="0" distB="0" distL="114300" distR="114300" simplePos="0" relativeHeight="251668992" behindDoc="1" locked="0" layoutInCell="1" allowOverlap="1" wp14:anchorId="1CF45EB7" wp14:editId="4C0B2D8A">
            <wp:simplePos x="0" y="0"/>
            <wp:positionH relativeFrom="margin">
              <wp:posOffset>0</wp:posOffset>
            </wp:positionH>
            <wp:positionV relativeFrom="paragraph">
              <wp:posOffset>10160</wp:posOffset>
            </wp:positionV>
            <wp:extent cx="2619375" cy="1010920"/>
            <wp:effectExtent l="0" t="0" r="0" b="0"/>
            <wp:wrapTight wrapText="bothSides">
              <wp:wrapPolygon edited="0">
                <wp:start x="0" y="0"/>
                <wp:lineTo x="0" y="21166"/>
                <wp:lineTo x="21364" y="21166"/>
                <wp:lineTo x="21364" y="0"/>
                <wp:lineTo x="0" y="0"/>
              </wp:wrapPolygon>
            </wp:wrapTight>
            <wp:docPr id="763342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34230" name="Picture 7633423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19375" cy="1010920"/>
                    </a:xfrm>
                    <a:prstGeom prst="rect">
                      <a:avLst/>
                    </a:prstGeom>
                  </pic:spPr>
                </pic:pic>
              </a:graphicData>
            </a:graphic>
            <wp14:sizeRelH relativeFrom="page">
              <wp14:pctWidth>0</wp14:pctWidth>
            </wp14:sizeRelH>
            <wp14:sizeRelV relativeFrom="page">
              <wp14:pctHeight>0</wp14:pctHeight>
            </wp14:sizeRelV>
          </wp:anchor>
        </w:drawing>
      </w:r>
      <w:r w:rsidRPr="00287FBB">
        <w:rPr>
          <w:noProof/>
          <w:u w:val="single"/>
        </w:rPr>
        <w:drawing>
          <wp:anchor distT="0" distB="0" distL="114300" distR="114300" simplePos="0" relativeHeight="251663872" behindDoc="1" locked="0" layoutInCell="1" allowOverlap="1" wp14:anchorId="3499FA11" wp14:editId="7FA765E5">
            <wp:simplePos x="0" y="0"/>
            <wp:positionH relativeFrom="column">
              <wp:posOffset>2999740</wp:posOffset>
            </wp:positionH>
            <wp:positionV relativeFrom="paragraph">
              <wp:posOffset>285115</wp:posOffset>
            </wp:positionV>
            <wp:extent cx="2819400" cy="447675"/>
            <wp:effectExtent l="0" t="0" r="0" b="9525"/>
            <wp:wrapTight wrapText="bothSides">
              <wp:wrapPolygon edited="0">
                <wp:start x="0" y="0"/>
                <wp:lineTo x="0" y="21140"/>
                <wp:lineTo x="21454" y="21140"/>
                <wp:lineTo x="21454" y="0"/>
                <wp:lineTo x="0" y="0"/>
              </wp:wrapPolygon>
            </wp:wrapTight>
            <wp:docPr id="14945964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596411" name="Picture 149459641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19400" cy="447675"/>
                    </a:xfrm>
                    <a:prstGeom prst="rect">
                      <a:avLst/>
                    </a:prstGeom>
                  </pic:spPr>
                </pic:pic>
              </a:graphicData>
            </a:graphic>
            <wp14:sizeRelH relativeFrom="page">
              <wp14:pctWidth>0</wp14:pctWidth>
            </wp14:sizeRelH>
            <wp14:sizeRelV relativeFrom="page">
              <wp14:pctHeight>0</wp14:pctHeight>
            </wp14:sizeRelV>
          </wp:anchor>
        </w:drawing>
      </w:r>
      <w:r w:rsidR="00DC18F7">
        <w:t xml:space="preserve">  </w:t>
      </w:r>
    </w:p>
    <w:p w14:paraId="2260E762" w14:textId="19DDF795" w:rsidR="003A7038" w:rsidRDefault="003A7038" w:rsidP="00B96F8E">
      <w:pPr>
        <w:jc w:val="right"/>
      </w:pPr>
    </w:p>
    <w:p w14:paraId="6EFF942D" w14:textId="1D903801" w:rsidR="00955D28" w:rsidRDefault="00955D28" w:rsidP="003A7038"/>
    <w:p w14:paraId="56CB7E3E" w14:textId="7362040A" w:rsidR="00287FBB" w:rsidRDefault="00287FBB" w:rsidP="006170DD">
      <w:pPr>
        <w:rPr>
          <w:b/>
          <w:bCs/>
          <w:u w:val="single"/>
        </w:rPr>
      </w:pPr>
    </w:p>
    <w:p w14:paraId="1F6C41E8" w14:textId="4B6AE554" w:rsidR="00287FBB" w:rsidRDefault="00287FBB" w:rsidP="006170DD">
      <w:pPr>
        <w:rPr>
          <w:b/>
          <w:bCs/>
          <w:u w:val="single"/>
        </w:rPr>
      </w:pPr>
    </w:p>
    <w:p w14:paraId="7089EDAA" w14:textId="77777777" w:rsidR="00CE5A97" w:rsidRDefault="00CE5A97" w:rsidP="006170DD">
      <w:pPr>
        <w:rPr>
          <w:b/>
          <w:bCs/>
          <w:u w:val="single"/>
        </w:rPr>
      </w:pPr>
    </w:p>
    <w:p w14:paraId="2E40DD54" w14:textId="77777777" w:rsidR="00CE5A97" w:rsidRDefault="00CE5A97" w:rsidP="006170DD">
      <w:pPr>
        <w:rPr>
          <w:b/>
          <w:bCs/>
          <w:u w:val="single"/>
        </w:rPr>
      </w:pPr>
    </w:p>
    <w:p w14:paraId="18341FE9" w14:textId="766F7DFA" w:rsidR="00DC18F7" w:rsidRPr="00B96F8E" w:rsidRDefault="0041754F" w:rsidP="006170DD">
      <w:pPr>
        <w:rPr>
          <w:b/>
          <w:bCs/>
          <w:u w:val="single"/>
        </w:rPr>
      </w:pPr>
      <w:r w:rsidRPr="00B96F8E">
        <w:rPr>
          <w:b/>
          <w:bCs/>
          <w:u w:val="single"/>
        </w:rPr>
        <w:t>Links to previous Fr. Drew Lectures:</w:t>
      </w:r>
    </w:p>
    <w:p w14:paraId="57327D02" w14:textId="4E4B9A3A" w:rsidR="00B96F8E" w:rsidRDefault="0041754F" w:rsidP="00B96F8E">
      <w:r>
        <w:t xml:space="preserve">2022 </w:t>
      </w:r>
      <w:r w:rsidR="00B96F8E">
        <w:t>–</w:t>
      </w:r>
      <w:r>
        <w:t xml:space="preserve"> </w:t>
      </w:r>
      <w:r w:rsidR="00B96F8E">
        <w:t>Mr. Sami El-Yousef, CEO Latin Patriarchate of Jerusalem</w:t>
      </w:r>
    </w:p>
    <w:p w14:paraId="1F86A74F" w14:textId="18AA4555" w:rsidR="00B96F8E" w:rsidRPr="00B96F8E" w:rsidRDefault="00B96F8E" w:rsidP="00B96F8E">
      <w:pPr>
        <w:ind w:firstLine="720"/>
        <w:rPr>
          <w:b/>
          <w:bCs/>
        </w:rPr>
      </w:pPr>
      <w:r w:rsidRPr="00B96F8E">
        <w:rPr>
          <w:b/>
          <w:bCs/>
        </w:rPr>
        <w:t>Being Church in the Land Called Holy</w:t>
      </w:r>
    </w:p>
    <w:p w14:paraId="09687ACA" w14:textId="0BCD4C7B" w:rsidR="0041754F" w:rsidRDefault="0041754F" w:rsidP="00B96F8E">
      <w:pPr>
        <w:ind w:firstLine="720"/>
      </w:pPr>
      <w:r>
        <w:t xml:space="preserve">Dahlgren Chapel, Georgetown University - </w:t>
      </w:r>
      <w:hyperlink r:id="rId16" w:history="1">
        <w:r w:rsidRPr="004E038E">
          <w:rPr>
            <w:rStyle w:val="Hyperlink"/>
          </w:rPr>
          <w:t>https://www.youtube.com/watch?v=KfcGGbTrDE8</w:t>
        </w:r>
      </w:hyperlink>
    </w:p>
    <w:p w14:paraId="3419B04B" w14:textId="29670A4B" w:rsidR="00B96F8E" w:rsidRDefault="0041754F" w:rsidP="0041754F">
      <w:r>
        <w:lastRenderedPageBreak/>
        <w:t xml:space="preserve">2023 </w:t>
      </w:r>
      <w:r w:rsidR="00B96F8E">
        <w:t>–</w:t>
      </w:r>
      <w:r>
        <w:t xml:space="preserve"> </w:t>
      </w:r>
      <w:r w:rsidR="00B96F8E">
        <w:t xml:space="preserve">Sir Jeffery Abood, KGCHS  </w:t>
      </w:r>
    </w:p>
    <w:p w14:paraId="7B6F9BBD" w14:textId="4F52BC96" w:rsidR="0041754F" w:rsidRPr="0041754F" w:rsidRDefault="0041754F" w:rsidP="00B96F8E">
      <w:pPr>
        <w:ind w:firstLine="720"/>
        <w:rPr>
          <w:b/>
          <w:bCs/>
        </w:rPr>
      </w:pPr>
      <w:r w:rsidRPr="0041754F">
        <w:rPr>
          <w:b/>
          <w:bCs/>
        </w:rPr>
        <w:t>The Church in the Holy Land and the Quest for Dignity</w:t>
      </w:r>
    </w:p>
    <w:p w14:paraId="62382E21" w14:textId="642BE3F7" w:rsidR="0041754F" w:rsidRDefault="00B96F8E" w:rsidP="00B96F8E">
      <w:pPr>
        <w:ind w:firstLine="720"/>
      </w:pPr>
      <w:hyperlink r:id="rId17" w:history="1">
        <w:r w:rsidRPr="003A6869">
          <w:rPr>
            <w:rStyle w:val="Hyperlink"/>
          </w:rPr>
          <w:t>https://ansari.nd.edu/news-events/events/2023/09/18/fr-drew-christiansen-sj-lectures-the-church-in-the-holy-land-and-the-quest-for-human-dignity/</w:t>
        </w:r>
      </w:hyperlink>
    </w:p>
    <w:p w14:paraId="50FEA861" w14:textId="2DB42025" w:rsidR="001B1A69" w:rsidRDefault="00651384" w:rsidP="006170DD">
      <w:pPr>
        <w:rPr>
          <w:b/>
          <w:bCs/>
        </w:rPr>
      </w:pPr>
      <w:r>
        <w:t xml:space="preserve">2023 - </w:t>
      </w:r>
      <w:r w:rsidR="00B96F8E" w:rsidRPr="00B96F8E">
        <w:t>Dr. Bernard Sabella</w:t>
      </w:r>
      <w:r w:rsidR="001B1A69">
        <w:t xml:space="preserve">, </w:t>
      </w:r>
      <w:r w:rsidR="001B1A69" w:rsidRPr="001B1A69">
        <w:t>Middle East Council of Churches</w:t>
      </w:r>
      <w:r w:rsidR="00B96F8E">
        <w:rPr>
          <w:b/>
          <w:bCs/>
        </w:rPr>
        <w:t xml:space="preserve"> </w:t>
      </w:r>
    </w:p>
    <w:p w14:paraId="538296F7" w14:textId="3887E8E7" w:rsidR="0041754F" w:rsidRDefault="00B96F8E" w:rsidP="001B1A69">
      <w:pPr>
        <w:ind w:firstLine="720"/>
        <w:rPr>
          <w:b/>
          <w:bCs/>
        </w:rPr>
      </w:pPr>
      <w:r w:rsidRPr="00B96F8E">
        <w:rPr>
          <w:b/>
          <w:bCs/>
        </w:rPr>
        <w:t>Israel-Palestine: Recent Developments, Difficulties Ahead</w:t>
      </w:r>
    </w:p>
    <w:p w14:paraId="3A19E37B" w14:textId="3BF15CB3" w:rsidR="00B96F8E" w:rsidRPr="00B96F8E" w:rsidRDefault="00B96F8E" w:rsidP="001B1A69">
      <w:pPr>
        <w:ind w:firstLine="720"/>
      </w:pPr>
      <w:r w:rsidRPr="00B96F8E">
        <w:t>https://www.youtube.com/watch?v=PeN_Ixu3t6s</w:t>
      </w:r>
    </w:p>
    <w:p w14:paraId="50F9DD57" w14:textId="781DB897" w:rsidR="001B1A69" w:rsidRDefault="0041754F" w:rsidP="0041754F">
      <w:r>
        <w:t xml:space="preserve">2024 </w:t>
      </w:r>
      <w:r w:rsidR="00B96F8E">
        <w:t>–</w:t>
      </w:r>
      <w:r>
        <w:t xml:space="preserve"> </w:t>
      </w:r>
      <w:r w:rsidR="00B96F8E">
        <w:t xml:space="preserve">Dr. Rima Salah, </w:t>
      </w:r>
      <w:r w:rsidR="001B1A69">
        <w:t>UNICEF/United Nations</w:t>
      </w:r>
    </w:p>
    <w:p w14:paraId="656DC495" w14:textId="364A06F6" w:rsidR="0041754F" w:rsidRPr="0041754F" w:rsidRDefault="0041754F" w:rsidP="001B1A69">
      <w:pPr>
        <w:ind w:firstLine="720"/>
        <w:rPr>
          <w:b/>
          <w:bCs/>
        </w:rPr>
      </w:pPr>
      <w:r w:rsidRPr="0041754F">
        <w:rPr>
          <w:b/>
          <w:bCs/>
        </w:rPr>
        <w:t>Exploring the Contributions of Women toward Peace, Dignity and Justice in the Holy Land</w:t>
      </w:r>
    </w:p>
    <w:p w14:paraId="487D4387" w14:textId="7F62B1A0" w:rsidR="0041754F" w:rsidRDefault="001B1A69" w:rsidP="001B1A69">
      <w:pPr>
        <w:ind w:firstLine="720"/>
      </w:pPr>
      <w:hyperlink r:id="rId18" w:history="1">
        <w:r w:rsidRPr="003A6869">
          <w:rPr>
            <w:rStyle w:val="Hyperlink"/>
          </w:rPr>
          <w:t>https://ansari.nd.edu/news-events/events/2024/10/09/fr-drew-christiansen-sj-lectures-exploring-the-contributions-of-women-toward-peace-dignity-and-justice-in-the-holy-land/</w:t>
        </w:r>
      </w:hyperlink>
    </w:p>
    <w:p w14:paraId="12708E7B" w14:textId="77777777" w:rsidR="001B1A69" w:rsidRDefault="0041754F" w:rsidP="00B96F8E">
      <w:r>
        <w:t xml:space="preserve">2025 </w:t>
      </w:r>
      <w:r w:rsidR="00B96F8E">
        <w:t>–</w:t>
      </w:r>
      <w:r>
        <w:t xml:space="preserve"> </w:t>
      </w:r>
      <w:r w:rsidR="00B96F8E">
        <w:t>Fr. David Neuhaus, SJ</w:t>
      </w:r>
    </w:p>
    <w:p w14:paraId="6B40DEE7" w14:textId="203D3A92" w:rsidR="0041754F" w:rsidRPr="00651384" w:rsidRDefault="00B96F8E" w:rsidP="00651384">
      <w:pPr>
        <w:ind w:firstLine="720"/>
        <w:rPr>
          <w:b/>
          <w:bCs/>
        </w:rPr>
      </w:pPr>
      <w:r w:rsidRPr="00B96F8E">
        <w:rPr>
          <w:b/>
          <w:bCs/>
        </w:rPr>
        <w:t>Equality, Justice, and Peace - A Catholic Vision for Reconciliation in Israel/Palestine Today</w:t>
      </w:r>
    </w:p>
    <w:p w14:paraId="45E3D244" w14:textId="77777777" w:rsidR="0041754F" w:rsidRDefault="0041754F" w:rsidP="006170DD"/>
    <w:p w14:paraId="5B855509" w14:textId="24CD2C3E" w:rsidR="0041754F" w:rsidRPr="0041754F" w:rsidRDefault="0041754F" w:rsidP="0041754F">
      <w:pPr>
        <w:rPr>
          <w:b/>
          <w:bCs/>
        </w:rPr>
      </w:pPr>
      <w:hyperlink r:id="rId19" w:history="1">
        <w:r w:rsidRPr="0041754F">
          <w:rPr>
            <w:rStyle w:val="Hyperlink"/>
            <w:b/>
            <w:bCs/>
            <w:color w:val="auto"/>
            <w:u w:val="none"/>
          </w:rPr>
          <w:t>Berkley Forum</w:t>
        </w:r>
      </w:hyperlink>
      <w:r>
        <w:rPr>
          <w:b/>
          <w:bCs/>
        </w:rPr>
        <w:t xml:space="preserve"> - </w:t>
      </w:r>
      <w:r w:rsidRPr="0041754F">
        <w:rPr>
          <w:b/>
          <w:bCs/>
        </w:rPr>
        <w:t>The Holy Land: The Place Jesus Never Left</w:t>
      </w:r>
    </w:p>
    <w:p w14:paraId="50F87F25" w14:textId="1F8E50A8" w:rsidR="0041754F" w:rsidRPr="00E7521D" w:rsidRDefault="0041754F" w:rsidP="006170DD">
      <w:r w:rsidRPr="0041754F">
        <w:t>https://berkleycenter.georgetown.edu/responses/the-holy-land-the-place-jesus-never-left</w:t>
      </w:r>
    </w:p>
    <w:sectPr w:rsidR="0041754F" w:rsidRPr="00E7521D" w:rsidSect="005B4B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57448F"/>
    <w:multiLevelType w:val="hybridMultilevel"/>
    <w:tmpl w:val="4A120052"/>
    <w:lvl w:ilvl="0" w:tplc="B98CC6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2481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21D"/>
    <w:rsid w:val="00116DC6"/>
    <w:rsid w:val="00196645"/>
    <w:rsid w:val="001A7728"/>
    <w:rsid w:val="001B1A69"/>
    <w:rsid w:val="001B791D"/>
    <w:rsid w:val="00245496"/>
    <w:rsid w:val="00287FBB"/>
    <w:rsid w:val="002F5489"/>
    <w:rsid w:val="00357F66"/>
    <w:rsid w:val="003A7038"/>
    <w:rsid w:val="003E2E91"/>
    <w:rsid w:val="0041754F"/>
    <w:rsid w:val="00434743"/>
    <w:rsid w:val="005620BF"/>
    <w:rsid w:val="005B4B1D"/>
    <w:rsid w:val="006170DD"/>
    <w:rsid w:val="00651384"/>
    <w:rsid w:val="006E4E3F"/>
    <w:rsid w:val="007573F6"/>
    <w:rsid w:val="00815A48"/>
    <w:rsid w:val="0089116E"/>
    <w:rsid w:val="008A0583"/>
    <w:rsid w:val="008F6C28"/>
    <w:rsid w:val="00955D28"/>
    <w:rsid w:val="00967FFD"/>
    <w:rsid w:val="00973FF6"/>
    <w:rsid w:val="009B0F58"/>
    <w:rsid w:val="009E7247"/>
    <w:rsid w:val="009F6129"/>
    <w:rsid w:val="00AF60DF"/>
    <w:rsid w:val="00B06330"/>
    <w:rsid w:val="00B15379"/>
    <w:rsid w:val="00B96F8E"/>
    <w:rsid w:val="00C02AA7"/>
    <w:rsid w:val="00C71359"/>
    <w:rsid w:val="00CE5A97"/>
    <w:rsid w:val="00D1678D"/>
    <w:rsid w:val="00D20C42"/>
    <w:rsid w:val="00D76EEC"/>
    <w:rsid w:val="00D9664F"/>
    <w:rsid w:val="00DC18F7"/>
    <w:rsid w:val="00E7521D"/>
    <w:rsid w:val="00E76C6F"/>
    <w:rsid w:val="00F01C1D"/>
    <w:rsid w:val="00F674BF"/>
    <w:rsid w:val="00F73447"/>
    <w:rsid w:val="00F925F8"/>
    <w:rsid w:val="00FA1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99E1F"/>
  <w15:chartTrackingRefBased/>
  <w15:docId w15:val="{8132C8AE-8ACB-4E68-9759-BEF37C99E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F66"/>
  </w:style>
  <w:style w:type="paragraph" w:styleId="Heading1">
    <w:name w:val="heading 1"/>
    <w:basedOn w:val="Normal"/>
    <w:next w:val="Normal"/>
    <w:link w:val="Heading1Char"/>
    <w:uiPriority w:val="9"/>
    <w:qFormat/>
    <w:rsid w:val="0041754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9E724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96F8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521D"/>
    <w:rPr>
      <w:color w:val="0000FF" w:themeColor="hyperlink"/>
      <w:u w:val="single"/>
    </w:rPr>
  </w:style>
  <w:style w:type="character" w:styleId="UnresolvedMention">
    <w:name w:val="Unresolved Mention"/>
    <w:basedOn w:val="DefaultParagraphFont"/>
    <w:uiPriority w:val="99"/>
    <w:semiHidden/>
    <w:unhideWhenUsed/>
    <w:rsid w:val="00E7521D"/>
    <w:rPr>
      <w:color w:val="605E5C"/>
      <w:shd w:val="clear" w:color="auto" w:fill="E1DFDD"/>
    </w:rPr>
  </w:style>
  <w:style w:type="character" w:customStyle="1" w:styleId="Heading2Char">
    <w:name w:val="Heading 2 Char"/>
    <w:basedOn w:val="DefaultParagraphFont"/>
    <w:link w:val="Heading2"/>
    <w:uiPriority w:val="9"/>
    <w:semiHidden/>
    <w:rsid w:val="009E7247"/>
    <w:rPr>
      <w:rFonts w:asciiTheme="majorHAnsi" w:eastAsiaTheme="majorEastAsia" w:hAnsiTheme="majorHAnsi" w:cstheme="majorBidi"/>
      <w:color w:val="365F91" w:themeColor="accent1" w:themeShade="BF"/>
      <w:sz w:val="26"/>
      <w:szCs w:val="26"/>
    </w:rPr>
  </w:style>
  <w:style w:type="paragraph" w:styleId="NoSpacing">
    <w:name w:val="No Spacing"/>
    <w:uiPriority w:val="1"/>
    <w:qFormat/>
    <w:rsid w:val="006170DD"/>
    <w:pPr>
      <w:spacing w:after="0" w:line="240" w:lineRule="auto"/>
    </w:pPr>
  </w:style>
  <w:style w:type="paragraph" w:styleId="NormalWeb">
    <w:name w:val="Normal (Web)"/>
    <w:basedOn w:val="Normal"/>
    <w:uiPriority w:val="99"/>
    <w:semiHidden/>
    <w:unhideWhenUsed/>
    <w:rsid w:val="00D9664F"/>
    <w:rPr>
      <w:rFonts w:ascii="Times New Roman" w:hAnsi="Times New Roman" w:cs="Times New Roman"/>
      <w:sz w:val="24"/>
      <w:szCs w:val="24"/>
    </w:rPr>
  </w:style>
  <w:style w:type="character" w:customStyle="1" w:styleId="Heading1Char">
    <w:name w:val="Heading 1 Char"/>
    <w:basedOn w:val="DefaultParagraphFont"/>
    <w:link w:val="Heading1"/>
    <w:uiPriority w:val="9"/>
    <w:rsid w:val="0041754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96F8E"/>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180868">
      <w:bodyDiv w:val="1"/>
      <w:marLeft w:val="0"/>
      <w:marRight w:val="0"/>
      <w:marTop w:val="0"/>
      <w:marBottom w:val="0"/>
      <w:divBdr>
        <w:top w:val="none" w:sz="0" w:space="0" w:color="auto"/>
        <w:left w:val="none" w:sz="0" w:space="0" w:color="auto"/>
        <w:bottom w:val="none" w:sz="0" w:space="0" w:color="auto"/>
        <w:right w:val="none" w:sz="0" w:space="0" w:color="auto"/>
      </w:divBdr>
    </w:div>
    <w:div w:id="1527864031">
      <w:bodyDiv w:val="1"/>
      <w:marLeft w:val="0"/>
      <w:marRight w:val="0"/>
      <w:marTop w:val="0"/>
      <w:marBottom w:val="0"/>
      <w:divBdr>
        <w:top w:val="none" w:sz="0" w:space="0" w:color="auto"/>
        <w:left w:val="none" w:sz="0" w:space="0" w:color="auto"/>
        <w:bottom w:val="none" w:sz="0" w:space="0" w:color="auto"/>
        <w:right w:val="none" w:sz="0" w:space="0" w:color="auto"/>
      </w:divBdr>
      <w:divsChild>
        <w:div w:id="2040813402">
          <w:marLeft w:val="0"/>
          <w:marRight w:val="0"/>
          <w:marTop w:val="0"/>
          <w:marBottom w:val="0"/>
          <w:divBdr>
            <w:top w:val="none" w:sz="0" w:space="0" w:color="auto"/>
            <w:left w:val="none" w:sz="0" w:space="0" w:color="auto"/>
            <w:bottom w:val="none" w:sz="0" w:space="0" w:color="auto"/>
            <w:right w:val="none" w:sz="0" w:space="0" w:color="auto"/>
          </w:divBdr>
        </w:div>
        <w:div w:id="1251767833">
          <w:marLeft w:val="0"/>
          <w:marRight w:val="0"/>
          <w:marTop w:val="0"/>
          <w:marBottom w:val="0"/>
          <w:divBdr>
            <w:top w:val="none" w:sz="0" w:space="0" w:color="auto"/>
            <w:left w:val="none" w:sz="0" w:space="0" w:color="auto"/>
            <w:bottom w:val="none" w:sz="0" w:space="0" w:color="auto"/>
            <w:right w:val="none" w:sz="0" w:space="0" w:color="auto"/>
          </w:divBdr>
        </w:div>
      </w:divsChild>
    </w:div>
    <w:div w:id="1959755562">
      <w:bodyDiv w:val="1"/>
      <w:marLeft w:val="0"/>
      <w:marRight w:val="0"/>
      <w:marTop w:val="0"/>
      <w:marBottom w:val="0"/>
      <w:divBdr>
        <w:top w:val="none" w:sz="0" w:space="0" w:color="auto"/>
        <w:left w:val="none" w:sz="0" w:space="0" w:color="auto"/>
        <w:bottom w:val="none" w:sz="0" w:space="0" w:color="auto"/>
        <w:right w:val="none" w:sz="0" w:space="0" w:color="auto"/>
      </w:divBdr>
    </w:div>
    <w:div w:id="2118720332">
      <w:bodyDiv w:val="1"/>
      <w:marLeft w:val="0"/>
      <w:marRight w:val="0"/>
      <w:marTop w:val="0"/>
      <w:marBottom w:val="0"/>
      <w:divBdr>
        <w:top w:val="none" w:sz="0" w:space="0" w:color="auto"/>
        <w:left w:val="none" w:sz="0" w:space="0" w:color="auto"/>
        <w:bottom w:val="none" w:sz="0" w:space="0" w:color="auto"/>
        <w:right w:val="none" w:sz="0" w:space="0" w:color="auto"/>
      </w:divBdr>
      <w:divsChild>
        <w:div w:id="1811050810">
          <w:marLeft w:val="0"/>
          <w:marRight w:val="0"/>
          <w:marTop w:val="0"/>
          <w:marBottom w:val="0"/>
          <w:divBdr>
            <w:top w:val="none" w:sz="0" w:space="0" w:color="auto"/>
            <w:left w:val="none" w:sz="0" w:space="0" w:color="auto"/>
            <w:bottom w:val="none" w:sz="0" w:space="0" w:color="auto"/>
            <w:right w:val="none" w:sz="0" w:space="0" w:color="auto"/>
          </w:divBdr>
        </w:div>
        <w:div w:id="1823766177">
          <w:marLeft w:val="0"/>
          <w:marRight w:val="0"/>
          <w:marTop w:val="0"/>
          <w:marBottom w:val="0"/>
          <w:divBdr>
            <w:top w:val="none" w:sz="0" w:space="0" w:color="auto"/>
            <w:left w:val="none" w:sz="0" w:space="0" w:color="auto"/>
            <w:bottom w:val="none" w:sz="0" w:space="0" w:color="auto"/>
            <w:right w:val="none" w:sz="0" w:space="0" w:color="auto"/>
          </w:divBdr>
        </w:div>
        <w:div w:id="7376754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18" Type="http://schemas.openxmlformats.org/officeDocument/2006/relationships/hyperlink" Target="https://ansari.nd.edu/news-events/events/2024/10/09/fr-drew-christiansen-sj-lectures-exploring-the-contributions-of-women-toward-peace-dignity-and-justice-in-the-holy-land/"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un.org/en/peacekeeping/operations/reform.shtml" TargetMode="External"/><Relationship Id="rId12" Type="http://schemas.openxmlformats.org/officeDocument/2006/relationships/image" Target="media/image6.png"/><Relationship Id="rId17" Type="http://schemas.openxmlformats.org/officeDocument/2006/relationships/hyperlink" Target="https://ansari.nd.edu/news-events/events/2023/09/18/fr-drew-christiansen-sj-lectures-the-church-in-the-holy-land-and-the-quest-for-human-dignity/" TargetMode="External"/><Relationship Id="rId2" Type="http://schemas.openxmlformats.org/officeDocument/2006/relationships/styles" Target="styles.xml"/><Relationship Id="rId16" Type="http://schemas.openxmlformats.org/officeDocument/2006/relationships/hyperlink" Target="https://www.youtube.com/watch?v=KfcGGbTrDE8"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hyperlink" Target="mailto:jabood@att.net" TargetMode="External"/><Relationship Id="rId15" Type="http://schemas.openxmlformats.org/officeDocument/2006/relationships/image" Target="media/image9.jpeg"/><Relationship Id="rId10" Type="http://schemas.openxmlformats.org/officeDocument/2006/relationships/image" Target="media/image4.JPG"/><Relationship Id="rId19" Type="http://schemas.openxmlformats.org/officeDocument/2006/relationships/hyperlink" Target="https://berkleycenter.georgetown.edu/blogs/berkley-foru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710</Words>
  <Characters>4048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Abood</dc:creator>
  <cp:keywords/>
  <dc:description/>
  <cp:lastModifiedBy>Fayelle Ewuakye</cp:lastModifiedBy>
  <cp:revision>2</cp:revision>
  <dcterms:created xsi:type="dcterms:W3CDTF">2026-08-04T00:19:00Z</dcterms:created>
  <dcterms:modified xsi:type="dcterms:W3CDTF">2026-08-04T00:19:00Z</dcterms:modified>
</cp:coreProperties>
</file>